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78" w:rsidRPr="00C16178" w:rsidRDefault="00C16178" w:rsidP="00C16178">
      <w:pPr>
        <w:jc w:val="center"/>
        <w:rPr>
          <w:rFonts w:ascii="Times New Roman" w:hAnsi="Times New Roman" w:cs="Times New Roman"/>
          <w:b/>
          <w:sz w:val="24"/>
          <w:szCs w:val="24"/>
        </w:rPr>
      </w:pPr>
      <w:r w:rsidRPr="00C16178">
        <w:rPr>
          <w:rFonts w:ascii="Times New Roman" w:hAnsi="Times New Roman" w:cs="Times New Roman"/>
          <w:b/>
          <w:sz w:val="24"/>
          <w:szCs w:val="24"/>
        </w:rPr>
        <w:t>Обжалование решений</w:t>
      </w:r>
    </w:p>
    <w:p w:rsidR="00C16178" w:rsidRPr="00C16178" w:rsidRDefault="00C16178" w:rsidP="00C16178">
      <w:pPr>
        <w:jc w:val="both"/>
        <w:rPr>
          <w:rFonts w:ascii="Times New Roman" w:hAnsi="Times New Roman" w:cs="Times New Roman"/>
          <w:sz w:val="24"/>
          <w:szCs w:val="24"/>
        </w:rPr>
      </w:pPr>
      <w:r>
        <w:rPr>
          <w:rFonts w:ascii="Times New Roman" w:hAnsi="Times New Roman" w:cs="Times New Roman"/>
          <w:sz w:val="24"/>
          <w:szCs w:val="24"/>
        </w:rPr>
        <w:t xml:space="preserve">     </w:t>
      </w:r>
      <w:r w:rsidRPr="00C16178">
        <w:rPr>
          <w:rFonts w:ascii="Times New Roman" w:hAnsi="Times New Roman" w:cs="Times New Roman"/>
          <w:sz w:val="24"/>
          <w:szCs w:val="24"/>
        </w:rPr>
        <w:t>Жалоба на решения органа исполнительной власти субъекта Российской Федерации, которому передано полномочие Российской Федерации по осуществлению государственного надзора, действия (бездействие) его должностных лиц (за исключением заместителей руководителя) рассматривается руководителем (заместителем руководителя) такого органа.</w:t>
      </w:r>
    </w:p>
    <w:p w:rsidR="00C16178" w:rsidRPr="00C16178" w:rsidRDefault="00C16178" w:rsidP="00C16178">
      <w:pPr>
        <w:jc w:val="both"/>
        <w:rPr>
          <w:rFonts w:ascii="Times New Roman" w:hAnsi="Times New Roman" w:cs="Times New Roman"/>
          <w:sz w:val="24"/>
          <w:szCs w:val="24"/>
        </w:rPr>
      </w:pPr>
      <w:r>
        <w:rPr>
          <w:rFonts w:ascii="Times New Roman" w:hAnsi="Times New Roman" w:cs="Times New Roman"/>
          <w:sz w:val="24"/>
          <w:szCs w:val="24"/>
        </w:rPr>
        <w:t xml:space="preserve">     </w:t>
      </w:r>
      <w:r w:rsidRPr="00C16178">
        <w:rPr>
          <w:rFonts w:ascii="Times New Roman" w:hAnsi="Times New Roman" w:cs="Times New Roman"/>
          <w:sz w:val="24"/>
          <w:szCs w:val="24"/>
        </w:rPr>
        <w:t>Жалоба на действия (бездействие) заместителей руководителя органа исполнительной власти субъекта Российской Федерации, которому передано полномочие Российской Федерации по осуществлению государственного надзора, рассматривается руководителем такого органа.</w:t>
      </w:r>
    </w:p>
    <w:p w:rsidR="00C16178" w:rsidRPr="00C16178" w:rsidRDefault="00C16178" w:rsidP="00C16178">
      <w:pPr>
        <w:jc w:val="both"/>
        <w:rPr>
          <w:rFonts w:ascii="Times New Roman" w:hAnsi="Times New Roman" w:cs="Times New Roman"/>
          <w:sz w:val="24"/>
          <w:szCs w:val="24"/>
        </w:rPr>
      </w:pPr>
      <w:r>
        <w:rPr>
          <w:rFonts w:ascii="Times New Roman" w:hAnsi="Times New Roman" w:cs="Times New Roman"/>
          <w:sz w:val="24"/>
          <w:szCs w:val="24"/>
        </w:rPr>
        <w:t xml:space="preserve">      </w:t>
      </w:r>
      <w:r w:rsidRPr="00C16178">
        <w:rPr>
          <w:rFonts w:ascii="Times New Roman" w:hAnsi="Times New Roman" w:cs="Times New Roman"/>
          <w:sz w:val="24"/>
          <w:szCs w:val="24"/>
        </w:rPr>
        <w:t xml:space="preserve">Жалоба на решения государственных учреждений, указанных в пункте 4 </w:t>
      </w:r>
      <w:r>
        <w:rPr>
          <w:rFonts w:ascii="Times New Roman" w:hAnsi="Times New Roman" w:cs="Times New Roman"/>
          <w:sz w:val="24"/>
          <w:szCs w:val="24"/>
        </w:rPr>
        <w:t xml:space="preserve">Положения </w:t>
      </w:r>
      <w:r w:rsidRPr="00C16178">
        <w:rPr>
          <w:rFonts w:ascii="Times New Roman" w:hAnsi="Times New Roman" w:cs="Times New Roman"/>
          <w:sz w:val="24"/>
          <w:szCs w:val="24"/>
        </w:rPr>
        <w:t>о федеральном государственном охотничьем контроле (надзоре), действия (бездействие) их должностных лиц (за исключением заместителей директора) рассматривается директором (заместителями директора) таких учреждений.</w:t>
      </w:r>
    </w:p>
    <w:p w:rsidR="00C16178" w:rsidRPr="00C16178" w:rsidRDefault="00C16178" w:rsidP="00C16178">
      <w:pPr>
        <w:jc w:val="both"/>
        <w:rPr>
          <w:rFonts w:ascii="Times New Roman" w:hAnsi="Times New Roman" w:cs="Times New Roman"/>
          <w:sz w:val="24"/>
          <w:szCs w:val="24"/>
        </w:rPr>
      </w:pPr>
      <w:r>
        <w:rPr>
          <w:rFonts w:ascii="Times New Roman" w:hAnsi="Times New Roman" w:cs="Times New Roman"/>
          <w:sz w:val="24"/>
          <w:szCs w:val="24"/>
        </w:rPr>
        <w:t xml:space="preserve">      </w:t>
      </w:r>
      <w:r w:rsidRPr="00C16178">
        <w:rPr>
          <w:rFonts w:ascii="Times New Roman" w:hAnsi="Times New Roman" w:cs="Times New Roman"/>
          <w:sz w:val="24"/>
          <w:szCs w:val="24"/>
        </w:rPr>
        <w:t xml:space="preserve">Жалоба на действия (бездействие) заместителей директора государственных учреждений, указанных в пункте 4 </w:t>
      </w:r>
      <w:r w:rsidRPr="00C16178">
        <w:rPr>
          <w:rFonts w:ascii="Times New Roman" w:hAnsi="Times New Roman" w:cs="Times New Roman"/>
          <w:sz w:val="24"/>
          <w:szCs w:val="24"/>
        </w:rPr>
        <w:t>Положения о федеральном государственном охотничьем контроле (надзоре)</w:t>
      </w:r>
      <w:r w:rsidRPr="00C16178">
        <w:rPr>
          <w:rFonts w:ascii="Times New Roman" w:hAnsi="Times New Roman" w:cs="Times New Roman"/>
          <w:sz w:val="24"/>
          <w:szCs w:val="24"/>
        </w:rPr>
        <w:t>, рассматривается директором такого учреждения.</w:t>
      </w:r>
    </w:p>
    <w:p w:rsidR="001F18E5" w:rsidRPr="00C16178" w:rsidRDefault="00C16178" w:rsidP="00C16178">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C16178">
        <w:rPr>
          <w:rFonts w:ascii="Times New Roman" w:hAnsi="Times New Roman" w:cs="Times New Roman"/>
          <w:sz w:val="24"/>
          <w:szCs w:val="24"/>
        </w:rPr>
        <w:t>Уполномоченный на рассмотрение жалобы орган не позднее 2 рабочих дней со дня регистрации жалобы принимает решение о приостановлении исполнения обжалуемого решения контрольного (надзорного) органа или об отказе в приостановлении исполнения обжалуемого решения контрольного (надзорного) органа.</w:t>
      </w:r>
    </w:p>
    <w:sectPr w:rsidR="001F18E5" w:rsidRPr="00C1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78"/>
    <w:rsid w:val="001F18E5"/>
    <w:rsid w:val="00C1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FF0B9-91D2-470F-ACB8-24B9A69F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КЛХ КЛХ Курской области</dc:creator>
  <cp:keywords/>
  <dc:description/>
  <cp:lastModifiedBy>КЛХ КЛХ Курской области</cp:lastModifiedBy>
  <cp:revision>1</cp:revision>
  <dcterms:created xsi:type="dcterms:W3CDTF">2022-06-23T08:07:00Z</dcterms:created>
  <dcterms:modified xsi:type="dcterms:W3CDTF">2022-06-23T08:12:00Z</dcterms:modified>
</cp:coreProperties>
</file>