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26" w:rsidRPr="005A5926" w:rsidRDefault="005A5926" w:rsidP="005A5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Досудебный порядок подачи жалобы</w:t>
      </w:r>
    </w:p>
    <w:p w:rsidR="005A5926" w:rsidRPr="005A5926" w:rsidRDefault="005A5926" w:rsidP="005A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26" w:rsidRPr="005A5926" w:rsidRDefault="005A5926" w:rsidP="005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Контролируемое лицо, в отношении которого приняты решения или совершены действия (бездействие), указанные в </w:t>
      </w:r>
      <w:hyperlink r:id="rId4" w:history="1">
        <w:r w:rsidRPr="005A59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40</w:t>
        </w:r>
      </w:hyperlink>
      <w:r w:rsidRPr="005A592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5926">
        <w:rPr>
          <w:rFonts w:ascii="Times New Roman" w:hAnsi="Times New Roman" w:cs="Times New Roman"/>
          <w:sz w:val="28"/>
          <w:szCs w:val="28"/>
        </w:rPr>
        <w:t xml:space="preserve"> 248-ФЗ, вправе подать жалобу в досудебном порядке.</w:t>
      </w:r>
    </w:p>
    <w:p w:rsidR="005A5926" w:rsidRPr="005A5926" w:rsidRDefault="005A5926" w:rsidP="005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Жалоба подается в ОКУ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единого портала государственных услуг. При подаче жалобы гражданином она должна быть подписана </w:t>
      </w:r>
      <w:proofErr w:type="gramStart"/>
      <w:r w:rsidRPr="005A5926">
        <w:rPr>
          <w:rFonts w:ascii="Times New Roman" w:hAnsi="Times New Roman" w:cs="Times New Roman"/>
          <w:sz w:val="28"/>
          <w:szCs w:val="28"/>
        </w:rPr>
        <w:t>простой электронной подписью</w:t>
      </w:r>
      <w:proofErr w:type="gramEnd"/>
      <w:r w:rsidRPr="005A5926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юридическим лицом она должна быть подписана усиленной квалифицированной электронной подписью.</w:t>
      </w:r>
    </w:p>
    <w:p w:rsidR="005A5926" w:rsidRPr="005A5926" w:rsidRDefault="005A5926" w:rsidP="005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В случае, если в жалобе и прилагаемых документах содержатся сведения, составляющие государственную или иную охраняемую законом тайну, то жалоба подается в ОКУ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на бумажном носителе, при этом заявителю необходимо предоставить документ, удостоверяющий личность гражданина, а для представителя гражданина или организации - документ, подтверждающий его полномочия.</w:t>
      </w:r>
    </w:p>
    <w:p w:rsidR="005A5926" w:rsidRPr="005A5926" w:rsidRDefault="005A5926" w:rsidP="005A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Жалоба на решения ОКУ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, действия (бездействие) инспекторов, указанных в подпунктах 2, 3, 4 пункта 1.5 Положения</w:t>
      </w:r>
      <w:r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охраны и использования особо охраняемых природных территорий регионального значения, утвержденного постановлением Администрации Курской области от 29.11.2021 № 1246-па,</w:t>
      </w:r>
      <w:r w:rsidRPr="005A5926">
        <w:rPr>
          <w:rFonts w:ascii="Times New Roman" w:hAnsi="Times New Roman" w:cs="Times New Roman"/>
          <w:sz w:val="28"/>
          <w:szCs w:val="28"/>
        </w:rPr>
        <w:t xml:space="preserve"> рассматривается директором ОКУ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.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директора ОКУ </w:t>
      </w:r>
      <w:r w:rsidR="00692DE4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692DE4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рассматривается директором ОКУ </w:t>
      </w:r>
      <w:r w:rsidR="00692DE4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692DE4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.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нарушены в рамках осуществления государственного контроля (надзора), имеют право на досудебное обжалование: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решений о проведении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актов контрольных (надзорных) мероприятий, предписаний об устранении выявленных нарушений и обязательных профилактических визитов;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действий (бездействия) инспекторов, уполномоченных на проведение контрольных (надзорных) мероприятий и обязательных профилактических визитов;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иных решений, принимаемых ОКУ </w:t>
      </w:r>
      <w:r w:rsidR="00692DE4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692DE4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по итогам профилактических и (или) контрольных (надзорных) мероприятий, предусмотренных Федеральным </w:t>
      </w:r>
      <w:hyperlink r:id="rId5" w:history="1">
        <w:r w:rsidRPr="00692D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A5926">
        <w:rPr>
          <w:rFonts w:ascii="Times New Roman" w:hAnsi="Times New Roman" w:cs="Times New Roman"/>
          <w:sz w:val="28"/>
          <w:szCs w:val="28"/>
        </w:rPr>
        <w:t xml:space="preserve"> </w:t>
      </w:r>
      <w:r w:rsidR="00692DE4">
        <w:rPr>
          <w:rFonts w:ascii="Times New Roman" w:hAnsi="Times New Roman" w:cs="Times New Roman"/>
          <w:sz w:val="28"/>
          <w:szCs w:val="28"/>
        </w:rPr>
        <w:t>№</w:t>
      </w:r>
      <w:r w:rsidRPr="005A5926">
        <w:rPr>
          <w:rFonts w:ascii="Times New Roman" w:hAnsi="Times New Roman" w:cs="Times New Roman"/>
          <w:sz w:val="28"/>
          <w:szCs w:val="28"/>
        </w:rPr>
        <w:t xml:space="preserve"> 248-ФЗ, в отношении контролируемых лиц или объектов контроля.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Сроки подачи жалоб контролируемым лицом: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жалоба на решение о проведении контрольных (надзорных) мероприятий, действия (бездействие) инспекторов может быть подана в течение тридцати календарных дней со дня, когда контролируемое лицо узнало или должно было узнать о нарушении своих прав;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lastRenderedPageBreak/>
        <w:t>жалоба на предписание об устранении выявленных нарушений может быть подана в течение десяти рабочих дней с момента получения контролируемым лицом предписания.</w:t>
      </w:r>
    </w:p>
    <w:p w:rsidR="005A5926" w:rsidRPr="005A5926" w:rsidRDefault="005A5926" w:rsidP="0069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контролируемого лица, подавшего жалобу, может быть восстановлен ОКУ </w:t>
      </w:r>
      <w:r w:rsidR="00692DE4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692DE4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По поступившей жалобе в срок не позднее двух рабочих дней со дня ее регистрации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принимается решение: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о приостановлении исполнения обжалуемого решения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в случае подачи совместно с жалобой ходатайства о приостановлении его исполнения;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об отказе в приостановлении исполнения обжалуемого решения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Информация о принятом решении в течение одного рабочего дня с момента его принятия направляется лицу, подавшему жалобу.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 в подсистеме досудебного обжалования.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а) наименование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, фамилию, имя, отчество (при наличии) инспектора, действие (бездействие) которого обжалуются;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в) сведения об обжалуемом решении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</w:t>
      </w:r>
      <w:r w:rsidR="00847372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и (или) действии (бездействии) инспектора, которые привели или могут привести к нарушению прав контролируемого лица, подавшего жалобу;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г) основания и доводы, на основании которых заявитель не согласен с решением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инспектора. Лицом, подавшем жалобу, могут быть предоставлены документы, подтверждающие его доводы, либо их копии;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д) требования лица, подавшего жалобу;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е)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hyperlink r:id="rId6" w:history="1">
        <w:r w:rsidRPr="008473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8473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8473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части 4 статьи 40</w:t>
        </w:r>
      </w:hyperlink>
      <w:r w:rsidRPr="005A592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47372">
        <w:rPr>
          <w:rFonts w:ascii="Times New Roman" w:hAnsi="Times New Roman" w:cs="Times New Roman"/>
          <w:sz w:val="28"/>
          <w:szCs w:val="28"/>
        </w:rPr>
        <w:t>№</w:t>
      </w:r>
      <w:r w:rsidRPr="005A5926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Дополнительная информация может быть направлена </w:t>
      </w:r>
      <w:r w:rsidRPr="005A5926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контролируемым лицом в течение пяти рабочих дней с момента получения запроса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>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вправе по своему усмотрению представить дополнительные материалы, относящиеся к предмету жалобы.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По итогам рассмотрения жалобы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выносит одно из следующих решений: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оставляет жалобу без удовлетворения;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отменяет решение полностью или частично;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отменяет решение полностью и принимает новое решение;</w:t>
      </w:r>
    </w:p>
    <w:p w:rsidR="005A5926" w:rsidRPr="005A5926" w:rsidRDefault="005A5926" w:rsidP="008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признает действия (бездействие) инспектора незаконными и выносит решение по существу, в том числе об осуществлении при необходимости определенных действий.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 xml:space="preserve">Решение ОКУ </w:t>
      </w:r>
      <w:r w:rsidR="00847372">
        <w:rPr>
          <w:rFonts w:ascii="Times New Roman" w:hAnsi="Times New Roman" w:cs="Times New Roman"/>
          <w:sz w:val="28"/>
          <w:szCs w:val="28"/>
        </w:rPr>
        <w:t>«</w:t>
      </w:r>
      <w:r w:rsidRPr="005A5926">
        <w:rPr>
          <w:rFonts w:ascii="Times New Roman" w:hAnsi="Times New Roman" w:cs="Times New Roman"/>
          <w:sz w:val="28"/>
          <w:szCs w:val="28"/>
        </w:rPr>
        <w:t>Дирекция ООПТ</w:t>
      </w:r>
      <w:r w:rsidR="00847372">
        <w:rPr>
          <w:rFonts w:ascii="Times New Roman" w:hAnsi="Times New Roman" w:cs="Times New Roman"/>
          <w:sz w:val="28"/>
          <w:szCs w:val="28"/>
        </w:rPr>
        <w:t>»</w:t>
      </w:r>
      <w:r w:rsidRPr="005A5926">
        <w:rPr>
          <w:rFonts w:ascii="Times New Roman" w:hAnsi="Times New Roman" w:cs="Times New Roman"/>
          <w:sz w:val="28"/>
          <w:szCs w:val="28"/>
        </w:rPr>
        <w:t xml:space="preserve"> по жалобе,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услуг в срок не позднее одного рабочего дня со дня его принятия.</w:t>
      </w:r>
    </w:p>
    <w:p w:rsidR="005A5926" w:rsidRPr="005A5926" w:rsidRDefault="005A5926" w:rsidP="0084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926">
        <w:rPr>
          <w:rFonts w:ascii="Times New Roman" w:hAnsi="Times New Roman" w:cs="Times New Roman"/>
          <w:sz w:val="28"/>
          <w:szCs w:val="28"/>
        </w:rPr>
        <w:t>Решение по жалобе, связанной со сведениями и документами, составляющими государственную или иную охраняемую законом тайну, направляется контролируемому лицу на бумажном носителе с учетом требований законодательства Российской Федерации о государственной и иной охраняемой законом тайне в срок не позднее одного рабочего дня со дня его принятия.</w:t>
      </w:r>
    </w:p>
    <w:p w:rsidR="005A5926" w:rsidRPr="005A5926" w:rsidRDefault="005A5926" w:rsidP="005A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26" w:rsidRPr="005A5926" w:rsidRDefault="005A5926" w:rsidP="005A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926" w:rsidRPr="005A5926" w:rsidRDefault="005A5926" w:rsidP="005A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9C8" w:rsidRPr="005A5926" w:rsidRDefault="002E39C8" w:rsidP="005A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39C8" w:rsidRPr="005A5926" w:rsidSect="00274C73">
      <w:pgSz w:w="11905" w:h="16838"/>
      <w:pgMar w:top="850" w:right="850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C6"/>
    <w:rsid w:val="002538C6"/>
    <w:rsid w:val="002E39C8"/>
    <w:rsid w:val="005A5926"/>
    <w:rsid w:val="00692DE4"/>
    <w:rsid w:val="008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B76A"/>
  <w15:chartTrackingRefBased/>
  <w15:docId w15:val="{C5A3AA02-926F-44AC-93CB-1ADE755F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99669&amp;dst=1013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9669&amp;dst=101341" TargetMode="External"/><Relationship Id="rId5" Type="http://schemas.openxmlformats.org/officeDocument/2006/relationships/hyperlink" Target="https://login.consultant.ru/link/?req=doc&amp;base=RZB&amp;n=499669" TargetMode="External"/><Relationship Id="rId4" Type="http://schemas.openxmlformats.org/officeDocument/2006/relationships/hyperlink" Target="https://login.consultant.ru/link/?req=doc&amp;base=RZB&amp;n=499669&amp;dst=1011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2025-11-21T09:44:00Z</dcterms:created>
  <dcterms:modified xsi:type="dcterms:W3CDTF">2025-11-21T09:44:00Z</dcterms:modified>
</cp:coreProperties>
</file>