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>
      <w:pPr>
        <w:pStyle w:val="Normal"/>
        <w:jc w:val="center"/>
        <w:rPr>
          <w:sz w:val="32"/>
        </w:rPr>
      </w:pPr>
      <w:r>
        <w:rPr/>
        <w:drawing>
          <wp:inline distT="0" distB="0" distL="0" distR="0">
            <wp:extent cx="981075" cy="10382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/>
          <w:b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>
      <w:pPr>
        <w:pStyle w:val="Normal"/>
        <w:tabs>
          <w:tab w:val="clear" w:pos="708"/>
          <w:tab w:val="left" w:pos="8340" w:leader="none"/>
        </w:tabs>
        <w:jc w:val="center"/>
        <w:rPr/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>
      <w:pPr>
        <w:pStyle w:val="Normal"/>
        <w:jc w:val="center"/>
        <w:rPr/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Комитет природных ресурсов Курской области </w:t>
      </w:r>
    </w:p>
    <w:p>
      <w:pPr>
        <w:pStyle w:val="Normal"/>
        <w:jc w:val="center"/>
        <w:rPr>
          <w:rFonts w:eastAsia="Calibri"/>
          <w:bCs/>
          <w:color w:val="000000"/>
          <w:spacing w:val="40"/>
          <w:lang w:bidi="ru-RU"/>
        </w:rPr>
      </w:pPr>
      <w:r>
        <w:rPr>
          <w:rFonts w:eastAsia="Calibri"/>
          <w:bCs/>
          <w:color w:val="000000"/>
          <w:spacing w:val="40"/>
          <w:lang w:bidi="ru-RU"/>
        </w:rPr>
      </w:r>
    </w:p>
    <w:p>
      <w:pPr>
        <w:pStyle w:val="Normal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>
      <w:pPr>
        <w:pStyle w:val="Normal"/>
        <w:widowControl/>
        <w:jc w:val="center"/>
        <w:rPr>
          <w:rFonts w:cs="Courier New"/>
          <w:lang w:eastAsia="zh-CN"/>
        </w:rPr>
      </w:pPr>
      <w:r>
        <w:rPr>
          <w:rFonts w:cs="Courier New"/>
          <w:lang w:eastAsia="zh-CN"/>
        </w:rPr>
      </w:r>
    </w:p>
    <w:p>
      <w:pPr>
        <w:pStyle w:val="Normal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>
      <w:pPr>
        <w:pStyle w:val="Normal"/>
        <w:widowControl/>
        <w:jc w:val="center"/>
        <w:rPr/>
      </w:pPr>
      <w:r>
        <w:rPr/>
      </w:r>
    </w:p>
    <w:p>
      <w:pPr>
        <w:pStyle w:val="Normal"/>
        <w:widowControl/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 Курск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bookmarkStart w:id="0" w:name="__DdeLink__101059_4195139339"/>
      <w:r>
        <w:rPr>
          <w:b/>
          <w:bCs/>
          <w:color w:val="000000"/>
          <w:sz w:val="28"/>
          <w:szCs w:val="28"/>
          <w:shd w:fill="FFFFFF" w:val="clear"/>
        </w:rPr>
        <w:t xml:space="preserve">Об утверждении Административного регламента предоставления </w:t>
      </w:r>
      <w:r>
        <w:rPr>
          <w:b/>
          <w:bCs/>
          <w:color w:val="000000"/>
          <w:sz w:val="28"/>
          <w:szCs w:val="28"/>
          <w:shd w:fill="FFFFFF" w:val="clear"/>
        </w:rPr>
        <w:t>Министерством</w:t>
      </w:r>
      <w:r>
        <w:rPr>
          <w:b/>
          <w:bCs/>
          <w:color w:val="000000"/>
          <w:sz w:val="28"/>
          <w:szCs w:val="28"/>
          <w:shd w:fill="FFFFFF" w:val="clear"/>
        </w:rPr>
        <w:t xml:space="preserve"> природных ресурсов Курской области государственной услуги </w:t>
      </w:r>
      <w:r>
        <w:rPr>
          <w:b/>
          <w:bCs/>
          <w:color w:val="000000"/>
          <w:sz w:val="28"/>
          <w:szCs w:val="28"/>
          <w:highlight w:val="white"/>
        </w:rPr>
        <w:t xml:space="preserve">«Предоставление права пользования участками недр местного значения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товариществ» </w:t>
      </w:r>
      <w:bookmarkEnd w:id="0"/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-4"/>
          <w:sz w:val="28"/>
          <w:szCs w:val="28"/>
          <w:lang w:eastAsia="ru-RU"/>
        </w:rPr>
        <w:t>Законом Российской Федерации от 21.02.1992</w:t>
        <w:br/>
        <w:t>№ 2395-1 «О недрах»</w:t>
      </w:r>
      <w:r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>, Федеральным законом от 27 июля 2010 года № 210-ФЗ «Об организации предоставления государственных и муниципальных услуг»,</w:t>
      </w:r>
      <w:r>
        <w:rPr>
          <w:color w:val="000000"/>
          <w:spacing w:val="-4"/>
          <w:sz w:val="28"/>
          <w:szCs w:val="28"/>
          <w:lang w:eastAsia="ru-RU"/>
        </w:rPr>
        <w:t xml:space="preserve"> постановлением Администрации Курской области от 29 сентября 2011 г.</w:t>
        <w:br/>
        <w:t xml:space="preserve">№ 473-па </w:t>
      </w:r>
      <w:hyperlink r:id="rId3">
        <w:r>
          <w:rPr>
            <w:rStyle w:val="Style"/>
            <w:color w:val="000000"/>
            <w:spacing w:val="-4"/>
            <w:sz w:val="28"/>
            <w:szCs w:val="28"/>
            <w:lang w:eastAsia="ru-RU"/>
          </w:rPr>
  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</w:r>
      </w:hyperlink>
      <w:r>
        <w:rPr>
          <w:color w:val="000000"/>
          <w:spacing w:val="-4"/>
          <w:sz w:val="28"/>
          <w:szCs w:val="28"/>
          <w:lang w:eastAsia="ru-RU"/>
        </w:rPr>
        <w:t>, постановлением Губернатора Курской области от 19.09.2022 № 261-пг «Об утверждении структуры исполнительных органов Курской област</w:t>
      </w:r>
      <w:r>
        <w:rPr>
          <w:bCs/>
          <w:color w:val="000000"/>
          <w:spacing w:val="-4"/>
          <w:sz w:val="28"/>
          <w:szCs w:val="28"/>
          <w:lang w:eastAsia="ru-RU"/>
        </w:rPr>
        <w:t>и</w:t>
      </w:r>
      <w:r>
        <w:rPr>
          <w:color w:val="000000"/>
          <w:spacing w:val="-4"/>
          <w:sz w:val="28"/>
          <w:szCs w:val="28"/>
          <w:lang w:eastAsia="ru-RU"/>
        </w:rPr>
        <w:t>», а также в связи с приведением в соответствие с действующим законодательством</w:t>
      </w:r>
      <w:r>
        <w:rPr>
          <w:bCs/>
          <w:color w:val="000000"/>
          <w:spacing w:val="-4"/>
          <w:sz w:val="28"/>
          <w:szCs w:val="28"/>
          <w:lang w:eastAsia="ru-RU"/>
        </w:rPr>
        <w:t>,</w:t>
      </w:r>
      <w:r>
        <w:rPr>
          <w:color w:val="000000"/>
          <w:spacing w:val="-4"/>
          <w:sz w:val="28"/>
          <w:szCs w:val="28"/>
          <w:lang w:eastAsia="ru-RU"/>
        </w:rPr>
        <w:t xml:space="preserve"> ПРИКАЗЫВАЮ: </w:t>
      </w:r>
    </w:p>
    <w:p>
      <w:pPr>
        <w:pStyle w:val="Normal"/>
        <w:ind w:firstLine="708"/>
        <w:jc w:val="both"/>
        <w:rPr/>
      </w:pPr>
      <w:r>
        <w:rPr>
          <w:b w:val="false"/>
          <w:bCs w:val="false"/>
          <w:color w:val="000000"/>
          <w:spacing w:val="-4"/>
          <w:sz w:val="28"/>
          <w:szCs w:val="28"/>
          <w:lang w:eastAsia="ru-RU"/>
        </w:rPr>
        <w:t>1. Утвердить административный</w:t>
      </w:r>
      <w:r>
        <w:rPr>
          <w:b w:val="false"/>
          <w:bCs w:val="false"/>
          <w:color w:val="000000"/>
          <w:spacing w:val="-4"/>
          <w:sz w:val="28"/>
          <w:szCs w:val="28"/>
          <w:shd w:fill="FFFFFF" w:val="clear"/>
          <w:lang w:eastAsia="ru-RU"/>
        </w:rPr>
        <w:t xml:space="preserve"> регламент предоставления </w:t>
      </w:r>
      <w:r>
        <w:rPr>
          <w:rFonts w:eastAsia="Times New Roman" w:cs="Times New Roman"/>
          <w:b w:val="false"/>
          <w:bCs w:val="false"/>
          <w:color w:val="000000"/>
          <w:spacing w:val="-4"/>
          <w:kern w:val="0"/>
          <w:sz w:val="28"/>
          <w:szCs w:val="28"/>
          <w:shd w:fill="FFFFFF" w:val="clear"/>
          <w:lang w:val="ru-RU" w:eastAsia="ru-RU" w:bidi="ar-SA"/>
        </w:rPr>
        <w:t>Министерством</w:t>
      </w:r>
      <w:r>
        <w:rPr>
          <w:b w:val="false"/>
          <w:bCs w:val="false"/>
          <w:color w:val="000000"/>
          <w:spacing w:val="-4"/>
          <w:sz w:val="28"/>
          <w:szCs w:val="28"/>
          <w:shd w:fill="FFFFFF" w:val="clear"/>
          <w:lang w:eastAsia="ru-RU"/>
        </w:rPr>
        <w:t xml:space="preserve"> природных ресурсов Курской области государственной услуги </w:t>
      </w:r>
      <w:r>
        <w:rPr>
          <w:b w:val="false"/>
          <w:bCs w:val="false"/>
          <w:color w:val="000000"/>
          <w:spacing w:val="-4"/>
          <w:sz w:val="28"/>
          <w:szCs w:val="28"/>
          <w:highlight w:val="white"/>
          <w:lang w:eastAsia="ru-RU"/>
        </w:rPr>
        <w:t>«Предоставление права пользования участками недр местного значения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sz w:val="28"/>
        </w:rPr>
        <w:t>Признать</w:t>
      </w:r>
      <w:r>
        <w:rPr>
          <w:spacing w:val="24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32"/>
          <w:sz w:val="28"/>
        </w:rPr>
        <w:t xml:space="preserve"> </w:t>
      </w:r>
      <w:r>
        <w:rPr>
          <w:sz w:val="28"/>
        </w:rPr>
        <w:t>силу: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pacing w:val="-4"/>
          <w:sz w:val="28"/>
          <w:szCs w:val="28"/>
          <w:highlight w:val="white"/>
          <w:lang w:eastAsia="ru-RU"/>
        </w:rPr>
        <w:t>приказ департамента экологической безопасности и природопользования Курской области от 21.01.2019 № 01-06/19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-4"/>
          <w:sz w:val="28"/>
          <w:szCs w:val="28"/>
          <w:highlight w:val="white"/>
          <w:lang w:eastAsia="ru-RU"/>
        </w:rPr>
        <w:t>Об утверждении Административного регламента предоставления департаментом экологической безопасности и природопользования Курской области государственной услуги «Предоставление права пользования участками недр местного значения для добычи подземных вод, используемых для целей хозяйственно-бытового водоснабжения садоводческих некоммерческих товариществ и (или) огороднических некоммерческих товариществ»;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-4"/>
          <w:sz w:val="28"/>
          <w:szCs w:val="28"/>
          <w:highlight w:val="white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pacing w:val="-4"/>
          <w:sz w:val="28"/>
          <w:szCs w:val="28"/>
          <w:highlight w:val="white"/>
          <w:lang w:eastAsia="ru-RU"/>
        </w:rPr>
        <w:t xml:space="preserve">приказ департамента экологической безопасности и природопользования Курской области от 14.05.2019 № 01-06/182 </w:t>
      </w:r>
      <w:r>
        <w:rPr>
          <w:rFonts w:eastAsia="Times New Roman" w:cs="Times New Roman"/>
          <w:b w:val="false"/>
          <w:bCs w:val="false"/>
          <w:caps w:val="false"/>
          <w:smallCaps w:val="false"/>
          <w:color w:val="000000"/>
          <w:spacing w:val="-4"/>
          <w:sz w:val="28"/>
          <w:szCs w:val="28"/>
          <w:highlight w:val="white"/>
          <w:lang w:eastAsia="ru-RU"/>
        </w:rPr>
        <w:t> 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-4"/>
          <w:sz w:val="28"/>
          <w:szCs w:val="28"/>
          <w:highlight w:val="white"/>
          <w:lang w:eastAsia="ru-RU"/>
        </w:rPr>
        <w:t>О внесении изменений в Административный регламент предоставления департаментом экологической безопасности и природопользования Курской области государственной услуги «Предоставление права пользования участками недр местного значения для добычи подземных вод, используемых для целей хозяйственно-бытового водоснабжения садоводческих некоммерческих товариществ и (или) огороднических некоммерческих товариществ»</w:t>
      </w:r>
      <w:r>
        <w:rPr>
          <w:rFonts w:eastAsia="Times New Roman" w:cs="Times New Roman"/>
          <w:b w:val="false"/>
          <w:bCs w:val="false"/>
          <w:color w:val="000000"/>
          <w:spacing w:val="-4"/>
          <w:sz w:val="28"/>
          <w:szCs w:val="28"/>
          <w:highlight w:val="white"/>
          <w:lang w:eastAsia="ru-RU"/>
        </w:rPr>
        <w:t>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-4"/>
          <w:sz w:val="28"/>
          <w:szCs w:val="28"/>
          <w:highlight w:val="white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pacing w:val="-4"/>
          <w:sz w:val="28"/>
          <w:szCs w:val="28"/>
          <w:highlight w:val="white"/>
          <w:lang w:eastAsia="ru-RU"/>
        </w:rPr>
        <w:t>приказ комитета экологической безопасности и природопользования Курской области от 18.12.2019 № 01-06/642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-4"/>
          <w:sz w:val="28"/>
          <w:szCs w:val="28"/>
          <w:highlight w:val="white"/>
          <w:lang w:eastAsia="ru-RU"/>
        </w:rPr>
        <w:t>О внесении изменений в приказ департамента экологической безопасности и природопользования Курской области от 21.01.2019 № 01-06/19 «Об утверждении Административного регламента предоставления департаментом экологической безопасности и природопользования Курской области государственной услуги «Предоставление права пользования участками недр местного значения для добычи подземных вод, используемых для целей хозяйственно-бытового водоснабжения садоводческих некоммерческих товариществ и (или) огороднических некоммерческих товариществ»;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-4"/>
          <w:sz w:val="28"/>
          <w:szCs w:val="28"/>
          <w:highlight w:val="white"/>
          <w:lang w:eastAsia="ru-RU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-4"/>
          <w:sz w:val="28"/>
          <w:szCs w:val="28"/>
          <w:highlight w:val="white"/>
          <w:lang w:eastAsia="ru-RU"/>
        </w:rPr>
        <w:t>приказ комитета природных ресурсов Курской области от 09.06.2021</w:t>
        <w:br/>
        <w:t>№ 01-08/410 «О внесении изменений в приказ департамента экологической безопасности и природопользования Курской области от 21.01.2019</w:t>
        <w:br/>
        <w:t>№ 01-06/19 «Об утверждении Административного регламента предоставления комитетом экологической безопасности и природопользования Курской области государственной услуги «Предоставление права пользования участками недр местного значения для добычи подземных вод, используемых для целей».</w:t>
      </w:r>
    </w:p>
    <w:p>
      <w:pPr>
        <w:pStyle w:val="ConsPlusTitle"/>
        <w:widowControl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bCs/>
          <w:color w:val="00000A"/>
          <w:spacing w:val="-4"/>
          <w:kern w:val="0"/>
          <w:sz w:val="28"/>
          <w:szCs w:val="28"/>
          <w:lang w:val="ru-RU" w:eastAsia="ru-RU" w:bidi="ar-SA"/>
        </w:rPr>
        <w:t>3</w:t>
      </w:r>
      <w:r>
        <w:rPr>
          <w:b w:val="false"/>
          <w:spacing w:val="-4"/>
          <w:sz w:val="28"/>
          <w:szCs w:val="28"/>
          <w:lang w:eastAsia="ru-RU"/>
        </w:rPr>
        <w:t xml:space="preserve">. Отделу рационального недропользования и государственной экологической экспертизы комитета обеспечить размещение (опубликование) настоящего приказа на Официальном интернет-портале правовой информации (www.pravo.gov.ru) и на официальном сайте Администрации Курской области в сроки, установленные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 </w:t>
      </w:r>
    </w:p>
    <w:p>
      <w:pPr>
        <w:pStyle w:val="ConsPlusTitle"/>
        <w:widowControl/>
        <w:shd w:val="clear" w:color="auto" w:fill="FFFFFF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/>
          <w:b w:val="false"/>
          <w:bCs/>
          <w:color w:val="00000A"/>
          <w:spacing w:val="-4"/>
          <w:kern w:val="0"/>
          <w:sz w:val="28"/>
          <w:szCs w:val="28"/>
          <w:highlight w:val="white"/>
          <w:lang w:val="ru-RU" w:eastAsia="ru-RU" w:bidi="ar-SA"/>
        </w:rPr>
        <w:t>4</w:t>
      </w:r>
      <w:r>
        <w:rPr>
          <w:b w:val="false"/>
          <w:bCs/>
          <w:color w:val="000000"/>
          <w:spacing w:val="-4"/>
          <w:sz w:val="28"/>
          <w:szCs w:val="28"/>
          <w:highlight w:val="white"/>
          <w:lang w:eastAsia="ru-RU" w:bidi="ar-SA"/>
        </w:rPr>
        <w:t xml:space="preserve">. Контроль за исполнением настоящего приказа </w:t>
      </w:r>
      <w:r>
        <w:rPr>
          <w:rFonts w:eastAsia="Times New Roman" w:cs="Times New Roman"/>
          <w:b w:val="false"/>
          <w:bCs/>
          <w:color w:val="00000A"/>
          <w:spacing w:val="-4"/>
          <w:kern w:val="0"/>
          <w:sz w:val="28"/>
          <w:szCs w:val="28"/>
          <w:highlight w:val="white"/>
          <w:lang w:val="ru-RU" w:eastAsia="ru-RU" w:bidi="ar-SA"/>
        </w:rPr>
        <w:t>возложить на первого заместителя председателя комитета А.В. Володько</w:t>
      </w:r>
      <w:r>
        <w:rPr>
          <w:b w:val="false"/>
          <w:bCs/>
          <w:color w:val="000000"/>
          <w:spacing w:val="-4"/>
          <w:sz w:val="28"/>
          <w:szCs w:val="28"/>
          <w:highlight w:val="white"/>
          <w:lang w:eastAsia="ru-RU" w:bidi="ar-SA"/>
        </w:rPr>
        <w:t>.</w:t>
      </w:r>
    </w:p>
    <w:p>
      <w:pPr>
        <w:pStyle w:val="Normal"/>
        <w:widowControl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tbl>
      <w:tblPr>
        <w:tblW w:w="912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24"/>
        <w:gridCol w:w="5895"/>
      </w:tblGrid>
      <w:tr>
        <w:trPr/>
        <w:tc>
          <w:tcPr>
            <w:tcW w:w="3224" w:type="dxa"/>
            <w:tcBorders/>
            <w:shd w:color="auto" w:fill="auto" w:val="clear"/>
          </w:tcPr>
          <w:p>
            <w:pPr>
              <w:pStyle w:val="Normal"/>
              <w:ind w:hanging="0"/>
              <w:jc w:val="both"/>
              <w:rPr/>
            </w:pPr>
            <w:r>
              <w:rPr>
                <w:color w:val="000000"/>
                <w:sz w:val="28"/>
                <w:szCs w:val="28"/>
                <w:highlight w:val="white"/>
              </w:rPr>
              <w:t>Председатель комитета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color w:val="000000"/>
                <w:sz w:val="28"/>
                <w:szCs w:val="28"/>
                <w:highlight w:val="white"/>
              </w:rPr>
              <w:t>природных ресурсов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color w:val="000000"/>
                <w:sz w:val="28"/>
                <w:szCs w:val="28"/>
                <w:highlight w:val="white"/>
              </w:rPr>
              <w:t>Курской области</w:t>
            </w:r>
          </w:p>
        </w:tc>
        <w:tc>
          <w:tcPr>
            <w:tcW w:w="5895" w:type="dxa"/>
            <w:tcBorders/>
            <w:shd w:color="auto" w:fill="auto" w:val="clear"/>
          </w:tcPr>
          <w:p>
            <w:pPr>
              <w:pStyle w:val="Normal"/>
              <w:ind w:firstLine="708"/>
              <w:jc w:val="both"/>
              <w:rPr/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                        </w:t>
            </w:r>
          </w:p>
          <w:p>
            <w:pPr>
              <w:pStyle w:val="Normal"/>
              <w:ind w:firstLine="708"/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</w:r>
          </w:p>
          <w:p>
            <w:pPr>
              <w:pStyle w:val="Normal"/>
              <w:ind w:firstLine="708"/>
              <w:jc w:val="both"/>
              <w:rPr/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                                               </w:t>
            </w:r>
            <w:r>
              <w:rPr>
                <w:color w:val="000000"/>
                <w:sz w:val="28"/>
                <w:szCs w:val="28"/>
                <w:highlight w:val="white"/>
              </w:rPr>
              <w:t>К</w:t>
            </w:r>
            <w:r>
              <w:rPr>
                <w:color w:val="000000"/>
                <w:sz w:val="28"/>
                <w:szCs w:val="28"/>
              </w:rPr>
              <w:t>.О. Поляков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  <w:shd w:fill="FFFFFF" w:val="clear"/>
        </w:rPr>
        <w:t>С приказом ознакомлены:</w:t>
      </w:r>
    </w:p>
    <w:p>
      <w:pPr>
        <w:pStyle w:val="Normal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2"/>
        <w:rPr>
          <w:b w:val="false"/>
          <w:b w:val="false"/>
          <w:color w:val="000000"/>
          <w:szCs w:val="28"/>
          <w:highlight w:val="white"/>
          <w:lang w:eastAsia="ru-RU"/>
        </w:rPr>
      </w:pPr>
      <w:r>
        <w:rPr>
          <w:b w:val="false"/>
          <w:color w:val="000000"/>
          <w:szCs w:val="28"/>
          <w:shd w:fill="FFFFFF" w:val="clear"/>
          <w:lang w:eastAsia="ru-RU"/>
        </w:rPr>
        <w:t>«______»_________________2022 г. _________________(Н.Н. Хамова)</w:t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  <w:shd w:fill="FFFFFF" w:val="clear"/>
        </w:rPr>
        <w:t xml:space="preserve">                                      </w:t>
      </w:r>
      <w:r>
        <w:rPr>
          <w:color w:val="000000"/>
          <w:sz w:val="28"/>
          <w:szCs w:val="28"/>
          <w:shd w:fill="FFFFFF" w:val="clear"/>
        </w:rPr>
        <w:t>(подпись)</w:t>
      </w:r>
    </w:p>
    <w:p>
      <w:pPr>
        <w:pStyle w:val="Normal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2"/>
        <w:rPr/>
      </w:pPr>
      <w:r>
        <w:rPr>
          <w:b w:val="false"/>
          <w:color w:val="000000"/>
          <w:szCs w:val="28"/>
          <w:shd w:fill="FFFFFF" w:val="clear"/>
          <w:lang w:eastAsia="ru-RU"/>
        </w:rPr>
        <w:t>«______»_________________2022 г. _________________(А.В. Володько)</w:t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  <w:shd w:fill="FFFFFF" w:val="clear"/>
        </w:rPr>
        <w:t xml:space="preserve">                                      </w:t>
      </w:r>
      <w:r>
        <w:rPr>
          <w:color w:val="000000"/>
          <w:sz w:val="28"/>
          <w:szCs w:val="28"/>
          <w:shd w:fill="FFFFFF" w:val="clear"/>
        </w:rPr>
        <w:t>(подпись)</w:t>
      </w:r>
    </w:p>
    <w:sectPr>
      <w:headerReference w:type="default" r:id="rId4"/>
      <w:type w:val="nextPage"/>
      <w:pgSz w:w="11906" w:h="16838"/>
      <w:pgMar w:left="1701" w:right="1134" w:header="466" w:top="921" w:footer="0" w:bottom="1134" w:gutter="0"/>
      <w:pgNumType w:fmt="decimal"/>
      <w:formProt w:val="false"/>
      <w:titlePg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Serif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83946695"/>
    </w:sdtPr>
    <w:sdtContent>
      <w:p>
        <w:pPr>
          <w:pStyle w:val="Style24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229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link w:val="1"/>
    <w:uiPriority w:val="99"/>
    <w:qFormat/>
    <w:rsid w:val="00c5229a"/>
    <w:pPr>
      <w:keepNext w:val="true"/>
      <w:widowControl/>
      <w:jc w:val="center"/>
      <w:outlineLvl w:val="0"/>
    </w:pPr>
    <w:rPr>
      <w:sz w:val="40"/>
    </w:rPr>
  </w:style>
  <w:style w:type="paragraph" w:styleId="2" w:customStyle="1">
    <w:name w:val="Heading 2"/>
    <w:basedOn w:val="Style18"/>
    <w:qFormat/>
    <w:rsid w:val="00ea409a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9"/>
    <w:qFormat/>
    <w:rsid w:val="00c5229a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f702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4f702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81305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ea687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ea6876"/>
    <w:rPr>
      <w:rFonts w:ascii="Tahoma" w:hAnsi="Tahoma" w:eastAsia="Times New Roman" w:cs="Tahoma"/>
      <w:sz w:val="16"/>
      <w:szCs w:val="16"/>
      <w:lang w:eastAsia="ru-RU"/>
    </w:rPr>
  </w:style>
  <w:style w:type="character" w:styleId="3" w:customStyle="1">
    <w:name w:val="Основной текст (3)_"/>
    <w:link w:val="30"/>
    <w:qFormat/>
    <w:locked/>
    <w:rsid w:val="007b7de9"/>
    <w:rPr>
      <w:spacing w:val="7"/>
      <w:shd w:fill="FFFFFF" w:val="clear"/>
    </w:rPr>
  </w:style>
  <w:style w:type="character" w:styleId="12" w:customStyle="1">
    <w:name w:val="Основной текст Знак1"/>
    <w:qFormat/>
    <w:locked/>
    <w:rsid w:val="007b7de9"/>
    <w:rPr>
      <w:rFonts w:ascii="Times New Roman" w:hAnsi="Times New Roman" w:cs="Times New Roman"/>
      <w:spacing w:val="4"/>
      <w:shd w:fill="FFFFFF" w:val="clear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Fontstyle21">
    <w:name w:val="fontstyle21"/>
    <w:qFormat/>
    <w:rPr>
      <w:rFonts w:ascii="LiberationSerif;Times New Roman" w:hAnsi="LiberationSerif;Times New Roman" w:cs="LiberationSerif;Times New Roman"/>
      <w:b w:val="false"/>
      <w:bCs w:val="false"/>
      <w:i w:val="false"/>
      <w:iCs w:val="false"/>
      <w:color w:val="392C69"/>
      <w:sz w:val="24"/>
      <w:szCs w:val="24"/>
    </w:rPr>
  </w:style>
  <w:style w:type="paragraph" w:styleId="Style18" w:customStyle="1">
    <w:name w:val="Заголовок"/>
    <w:basedOn w:val="Normal"/>
    <w:next w:val="Style19"/>
    <w:qFormat/>
    <w:rsid w:val="00ea6876"/>
    <w:pPr>
      <w:widowControl/>
      <w:jc w:val="center"/>
    </w:pPr>
    <w:rPr>
      <w:b/>
      <w:sz w:val="28"/>
      <w:lang w:eastAsia="zh-CN"/>
    </w:rPr>
  </w:style>
  <w:style w:type="paragraph" w:styleId="Style19">
    <w:name w:val="Body Text"/>
    <w:basedOn w:val="Normal"/>
    <w:uiPriority w:val="99"/>
    <w:semiHidden/>
    <w:unhideWhenUsed/>
    <w:rsid w:val="00ea6876"/>
    <w:pPr>
      <w:spacing w:before="0" w:after="120"/>
    </w:pPr>
    <w:rPr/>
  </w:style>
  <w:style w:type="paragraph" w:styleId="Style20">
    <w:name w:val="List"/>
    <w:basedOn w:val="Style19"/>
    <w:rsid w:val="00ea409a"/>
    <w:pPr/>
    <w:rPr>
      <w:rFonts w:cs="Mangal"/>
    </w:rPr>
  </w:style>
  <w:style w:type="paragraph" w:styleId="Style21" w:customStyle="1">
    <w:name w:val="Caption"/>
    <w:basedOn w:val="Normal"/>
    <w:qFormat/>
    <w:rsid w:val="00ea40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a409a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a735a"/>
    <w:pPr>
      <w:spacing w:before="0" w:after="0"/>
      <w:ind w:left="720" w:hanging="0"/>
      <w:contextualSpacing/>
    </w:pPr>
    <w:rPr/>
  </w:style>
  <w:style w:type="paragraph" w:styleId="Style23" w:customStyle="1">
    <w:name w:val="Верхний и нижний колонтитулы"/>
    <w:basedOn w:val="Normal"/>
    <w:qFormat/>
    <w:rsid w:val="00ea409a"/>
    <w:pPr/>
    <w:rPr/>
  </w:style>
  <w:style w:type="paragraph" w:styleId="Style24" w:customStyle="1">
    <w:name w:val="Header"/>
    <w:basedOn w:val="Normal"/>
    <w:uiPriority w:val="99"/>
    <w:unhideWhenUsed/>
    <w:rsid w:val="004f702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Footer"/>
    <w:basedOn w:val="Normal"/>
    <w:uiPriority w:val="99"/>
    <w:unhideWhenUsed/>
    <w:rsid w:val="004f702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rsid w:val="00813054"/>
    <w:pPr>
      <w:widowControl/>
      <w:ind w:firstLine="708"/>
      <w:jc w:val="both"/>
    </w:pPr>
    <w:rPr>
      <w:sz w:val="28"/>
    </w:rPr>
  </w:style>
  <w:style w:type="paragraph" w:styleId="BalloonText">
    <w:name w:val="Balloon Text"/>
    <w:basedOn w:val="Normal"/>
    <w:uiPriority w:val="99"/>
    <w:semiHidden/>
    <w:unhideWhenUsed/>
    <w:qFormat/>
    <w:rsid w:val="00ea6876"/>
    <w:pPr/>
    <w:rPr>
      <w:rFonts w:ascii="Tahoma" w:hAnsi="Tahoma" w:cs="Tahoma"/>
      <w:sz w:val="16"/>
      <w:szCs w:val="16"/>
    </w:rPr>
  </w:style>
  <w:style w:type="paragraph" w:styleId="31" w:customStyle="1">
    <w:name w:val="Основной текст (3)"/>
    <w:basedOn w:val="Normal"/>
    <w:link w:val="3"/>
    <w:qFormat/>
    <w:rsid w:val="007b7de9"/>
    <w:pPr/>
    <w:rPr>
      <w:rFonts w:ascii="Calibri" w:hAnsi="Calibri" w:eastAsia="Calibri" w:cs="" w:asciiTheme="minorHAnsi" w:cstheme="minorBidi" w:eastAsiaTheme="minorHAnsi" w:hAnsiTheme="minorHAnsi"/>
      <w:spacing w:val="7"/>
      <w:sz w:val="22"/>
      <w:szCs w:val="22"/>
      <w:shd w:fill="FFFFFF" w:val="clear"/>
      <w:lang w:eastAsia="en-US"/>
    </w:rPr>
  </w:style>
  <w:style w:type="paragraph" w:styleId="ConsPlusTitle">
    <w:name w:val="ConsPlusTitle"/>
    <w:qFormat/>
    <w:pPr>
      <w:widowControl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base.garant.ru/21340206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Application>LibreOffice/6.3.5.2$Linux_X86_64 LibreOffice_project/dd0751754f11728f69b42ee2af66670068624673</Application>
  <Pages>3</Pages>
  <Words>498</Words>
  <Characters>4173</Characters>
  <CharactersWithSpaces>4805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2021-10-05T12:03:00Z</dcterms:created>
  <dc:creator>Пользователь</dc:creator>
  <dc:description/>
  <dc:language>ru-RU</dc:language>
  <cp:lastModifiedBy/>
  <dcterms:modified xsi:type="dcterms:W3CDTF">2022-10-28T11:12:21Z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