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Normal"/>
        <w:jc w:val="center"/>
        <w:rPr>
          <w:rFonts w:eastAsia="Calibri"/>
          <w:b/>
          <w:b/>
          <w:bCs/>
          <w:sz w:val="32"/>
          <w:szCs w:val="32"/>
        </w:rPr>
      </w:pPr>
      <w:r>
        <w:rPr/>
        <w:drawing>
          <wp:inline distT="0" distB="0" distL="0" distR="0">
            <wp:extent cx="972185" cy="103886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rFonts w:eastAsia="Calibri"/>
          <w:b/>
          <w:bCs/>
          <w:sz w:val="32"/>
          <w:szCs w:val="32"/>
        </w:rPr>
        <w:t xml:space="preserve">АДМИНИСТРАЦИЯ  </w:t>
      </w:r>
      <w:r>
        <w:rPr>
          <w:rFonts w:eastAsia="Calibri"/>
          <w:b/>
          <w:sz w:val="32"/>
          <w:szCs w:val="32"/>
        </w:rPr>
        <w:t>КУРСКОЙ  ОБЛАСТИ</w:t>
      </w:r>
    </w:p>
    <w:p>
      <w:pPr>
        <w:pStyle w:val="Normal"/>
        <w:tabs>
          <w:tab w:val="clear" w:pos="708"/>
          <w:tab w:val="left" w:pos="8340" w:leader="none"/>
        </w:tabs>
        <w:rPr/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>
      <w:pPr>
        <w:pStyle w:val="Normal"/>
        <w:jc w:val="center"/>
        <w:rPr/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Комитет природных ресурсов Курской области </w:t>
      </w:r>
    </w:p>
    <w:p>
      <w:pPr>
        <w:pStyle w:val="Normal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>
        <w:rPr>
          <w:rFonts w:eastAsia="Calibri"/>
          <w:bCs/>
          <w:color w:val="000000"/>
          <w:spacing w:val="40"/>
          <w:sz w:val="16"/>
          <w:szCs w:val="16"/>
          <w:lang w:bidi="ru-RU"/>
        </w:rPr>
      </w:r>
    </w:p>
    <w:p>
      <w:pPr>
        <w:pStyle w:val="Normal"/>
        <w:jc w:val="center"/>
        <w:rPr/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>
      <w:pPr>
        <w:pStyle w:val="Normal"/>
        <w:jc w:val="center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</w:r>
    </w:p>
    <w:p>
      <w:pPr>
        <w:pStyle w:val="Normal"/>
        <w:jc w:val="center"/>
        <w:rPr/>
      </w:pPr>
      <w:r>
        <w:rPr>
          <w:sz w:val="26"/>
          <w:szCs w:val="26"/>
        </w:rPr>
        <w:t>от _______________ № 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sz w:val="26"/>
          <w:szCs w:val="26"/>
        </w:rPr>
        <w:t>г. Курск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nsPlusTitle"/>
        <w:spacing w:lineRule="auto" w:line="240" w:before="0" w:after="0"/>
        <w:ind w:firstLine="708"/>
        <w:jc w:val="center"/>
        <w:rPr/>
      </w:pPr>
      <w:r>
        <w:rPr>
          <w:color w:val="000000"/>
          <w:spacing w:val="-6"/>
          <w:sz w:val="28"/>
          <w:szCs w:val="28"/>
          <w:lang w:val="ar-SA"/>
        </w:rPr>
        <w:t>Об утверждении Административного регламента предоставления комитетом природных ресурсов Курской области государственной услуги</w:t>
      </w:r>
      <w:r>
        <w:rPr>
          <w:color w:val="000000"/>
          <w:sz w:val="28"/>
          <w:szCs w:val="28"/>
        </w:rPr>
        <w:t xml:space="preserve"> «Организация и проведение государственной экологической экспертизы объектов регионального уровня</w:t>
      </w:r>
      <w:r>
        <w:rPr>
          <w:color w:val="000000"/>
          <w:spacing w:val="-6"/>
          <w:sz w:val="28"/>
          <w:szCs w:val="28"/>
        </w:rPr>
        <w:t>»</w:t>
      </w:r>
    </w:p>
    <w:p>
      <w:pPr>
        <w:pStyle w:val="ConsPlusTitle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spacing w:lineRule="auto" w:line="240" w:before="0" w:after="0"/>
        <w:ind w:firstLine="709"/>
        <w:jc w:val="both"/>
        <w:rPr/>
      </w:pPr>
      <w:r>
        <w:rPr>
          <w:b w:val="false"/>
          <w:color w:val="000000"/>
          <w:spacing w:val="-6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07.11.2020 № 1796 «Об утверждении Положения о проведении государственной экологической экспертизы», а также в целях приведения административного регламента в соответствие с </w:t>
      </w:r>
      <w:r>
        <w:rPr>
          <w:b w:val="false"/>
          <w:spacing w:val="-6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</w:t>
      </w:r>
      <w:r>
        <w:rPr>
          <w:b w:val="false"/>
          <w:color w:val="000000"/>
          <w:spacing w:val="-6"/>
          <w:sz w:val="28"/>
          <w:szCs w:val="28"/>
        </w:rPr>
        <w:t>ПРИКАЗЫВАЮ:</w:t>
      </w:r>
      <w:r>
        <w:rPr>
          <w:b w:val="false"/>
          <w:spacing w:val="-6"/>
          <w:sz w:val="28"/>
          <w:szCs w:val="28"/>
        </w:rPr>
        <w:t xml:space="preserve"> </w:t>
      </w:r>
    </w:p>
    <w:p>
      <w:pPr>
        <w:pStyle w:val="ConsPlusTitle"/>
        <w:spacing w:before="0" w:after="0"/>
        <w:ind w:firstLine="709"/>
        <w:jc w:val="both"/>
        <w:rPr>
          <w:b w:val="false"/>
          <w:b w:val="false"/>
          <w:color w:val="000000"/>
          <w:spacing w:val="-6"/>
          <w:sz w:val="28"/>
          <w:szCs w:val="28"/>
        </w:rPr>
      </w:pPr>
      <w:r>
        <w:rPr>
          <w:b w:val="false"/>
          <w:bCs w:val="false"/>
          <w:color w:val="000000"/>
          <w:spacing w:val="-6"/>
          <w:sz w:val="28"/>
          <w:szCs w:val="28"/>
        </w:rPr>
        <w:t xml:space="preserve">1. Утвердить </w:t>
      </w:r>
      <w:r>
        <w:rPr>
          <w:b w:val="false"/>
          <w:color w:val="000000"/>
          <w:spacing w:val="-6"/>
          <w:sz w:val="28"/>
          <w:szCs w:val="28"/>
          <w:lang w:val="ar-SA"/>
        </w:rPr>
        <w:t>Административный регламент предоставления комитетом природных ресурсов Курской области государственной услуги</w:t>
      </w:r>
      <w:r>
        <w:rPr>
          <w:b w:val="false"/>
          <w:color w:val="000000"/>
          <w:spacing w:val="-6"/>
          <w:sz w:val="28"/>
          <w:szCs w:val="28"/>
        </w:rPr>
        <w:t xml:space="preserve"> «Организация и проведение государственной экологической экспертизы объектов регионального уровня» (далее – Административный регламент).</w:t>
      </w:r>
    </w:p>
    <w:p>
      <w:pPr>
        <w:pStyle w:val="ConsPlusTitle"/>
        <w:spacing w:before="0" w:after="0"/>
        <w:ind w:firstLine="709"/>
        <w:jc w:val="both"/>
        <w:rPr>
          <w:b w:val="false"/>
          <w:b w:val="false"/>
          <w:color w:val="000000"/>
          <w:spacing w:val="-6"/>
          <w:sz w:val="28"/>
          <w:szCs w:val="28"/>
        </w:rPr>
      </w:pPr>
      <w:r>
        <w:rPr>
          <w:b w:val="false"/>
          <w:caps/>
          <w:color w:val="000000"/>
          <w:spacing w:val="-4"/>
          <w:sz w:val="28"/>
          <w:szCs w:val="28"/>
        </w:rPr>
        <w:t xml:space="preserve">2. </w:t>
      </w:r>
      <w:r>
        <w:rPr>
          <w:b w:val="false"/>
          <w:color w:val="000000"/>
          <w:sz w:val="28"/>
          <w:szCs w:val="28"/>
        </w:rPr>
        <w:t>Отделу рационального недропользования и государственной экологической экспертизы (Н.Н. Хамова):</w:t>
      </w:r>
    </w:p>
    <w:p>
      <w:pPr>
        <w:pStyle w:val="ConsPlusTitle"/>
        <w:spacing w:lineRule="auto" w:line="240" w:before="0" w:after="0"/>
        <w:ind w:firstLine="709"/>
        <w:jc w:val="both"/>
        <w:rPr/>
      </w:pPr>
      <w:r>
        <w:rPr>
          <w:b w:val="false"/>
          <w:color w:val="000000"/>
          <w:sz w:val="28"/>
          <w:szCs w:val="28"/>
        </w:rPr>
        <w:t>обеспечить размещение настоящего приказа на официальных сайтах комитета и Администраци</w:t>
      </w:r>
      <w:r>
        <w:rPr>
          <w:b w:val="false"/>
          <w:bCs w:val="false"/>
          <w:color w:val="000000"/>
          <w:sz w:val="28"/>
          <w:szCs w:val="28"/>
        </w:rPr>
        <w:t xml:space="preserve">и Курской области, на официальном интернет- портале правовой информации в десятидневный срок со дня подписания настоящего приказа; 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обеспечить подачу сведений для внесения в реестр государственных и муниципальных услуг (функций) Курской области в установленный срок;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направить копию настоящего приказа в Управление Министерства юстиции Российской Федерации по Курской области в установленный срок.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Признать утратившими силу: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департамента экологической безопасности и природопользования Курской области от </w:t>
      </w:r>
      <w:r>
        <w:rPr>
          <w:color w:val="000000"/>
          <w:sz w:val="28"/>
          <w:szCs w:val="28"/>
          <w:lang w:val="ar-SA"/>
        </w:rPr>
        <w:t>21.01.2019 № 01-06/17</w:t>
      </w:r>
      <w:r>
        <w:rPr>
          <w:color w:val="000000"/>
          <w:sz w:val="28"/>
          <w:szCs w:val="28"/>
        </w:rPr>
        <w:t>;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департамента экологической безопасности и природопользования Курской области от 30.05.2019 № 01-06/206;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комитета экологической безопасности и природопользования Курской области от 18.12.2019 № 01-06/646.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настоящего приказа возложить на заместителя председателя комитета А.В. Володько.</w:t>
      </w:r>
    </w:p>
    <w:p>
      <w:pPr>
        <w:pStyle w:val="Normal"/>
        <w:ind w:firstLine="709"/>
        <w:jc w:val="both"/>
        <w:rPr/>
      </w:pPr>
      <w:r>
        <w:rPr>
          <w:color w:val="000000"/>
          <w:spacing w:val="-6"/>
          <w:sz w:val="28"/>
          <w:szCs w:val="28"/>
          <w:highlight w:val="white"/>
        </w:rPr>
        <w:t>4. Настоящий приказ вступает в силу через десять дней после дня его первого официального опубликования.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/>
      </w:pPr>
      <w:r>
        <w:rPr>
          <w:sz w:val="28"/>
          <w:szCs w:val="28"/>
        </w:rPr>
        <w:t>Председатель комитета</w:t>
      </w:r>
    </w:p>
    <w:p>
      <w:pPr>
        <w:pStyle w:val="Normal"/>
        <w:shd w:val="clear" w:color="auto" w:fill="FFFFFF"/>
        <w:jc w:val="both"/>
        <w:rPr/>
      </w:pPr>
      <w:r>
        <w:rPr>
          <w:sz w:val="28"/>
          <w:szCs w:val="28"/>
        </w:rPr>
        <w:t>природных ресурсов</w:t>
      </w:r>
    </w:p>
    <w:p>
      <w:pPr>
        <w:pStyle w:val="Normal"/>
        <w:shd w:val="clear" w:color="auto" w:fill="FFFFFF"/>
        <w:jc w:val="both"/>
        <w:rPr/>
      </w:pPr>
      <w:r>
        <w:rPr>
          <w:sz w:val="28"/>
          <w:szCs w:val="28"/>
        </w:rPr>
        <w:t>Курской области                                                                             К.О.Поляков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>
          <w:sz w:val="26"/>
          <w:szCs w:val="26"/>
        </w:rPr>
        <w:tab/>
        <w:tab/>
        <w:tab/>
        <w:tab/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С приказом ознакомлены: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57" w:after="0"/>
        <w:jc w:val="both"/>
        <w:rPr/>
      </w:pPr>
      <w:r>
        <w:rPr>
          <w:sz w:val="28"/>
          <w:szCs w:val="28"/>
        </w:rPr>
        <w:t>«______» ________________ 202</w:t>
      </w:r>
      <w:r>
        <w:rPr>
          <w:sz w:val="28"/>
          <w:szCs w:val="28"/>
          <w:lang w:eastAsia="en-US" w:bidi="en-US"/>
        </w:rPr>
        <w:t>1</w:t>
      </w:r>
      <w:r>
        <w:rPr>
          <w:sz w:val="28"/>
          <w:szCs w:val="28"/>
        </w:rPr>
        <w:t xml:space="preserve"> г. ___________________  А.В. Володько</w:t>
      </w:r>
    </w:p>
    <w:p>
      <w:pPr>
        <w:pStyle w:val="Normal"/>
        <w:spacing w:before="57" w:after="0"/>
        <w:jc w:val="both"/>
        <w:rPr/>
      </w:pPr>
      <w:bookmarkStart w:id="2" w:name="__DdeLink__138_12770412391"/>
      <w:r>
        <w:rPr/>
        <w:t xml:space="preserve">                                                                                                       </w:t>
      </w:r>
      <w:bookmarkEnd w:id="2"/>
      <w:r>
        <w:rPr/>
        <w:t xml:space="preserve">      </w:t>
      </w:r>
      <w:r>
        <w:rPr/>
        <w:t>(подпись)</w:t>
      </w:r>
    </w:p>
    <w:p>
      <w:pPr>
        <w:pStyle w:val="Normal"/>
        <w:spacing w:before="57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57" w:after="0"/>
        <w:jc w:val="both"/>
        <w:rPr/>
      </w:pPr>
      <w:r>
        <w:rPr>
          <w:sz w:val="28"/>
          <w:szCs w:val="28"/>
        </w:rPr>
        <w:t>«______» ________________ 202</w:t>
      </w:r>
      <w:r>
        <w:rPr>
          <w:sz w:val="28"/>
          <w:szCs w:val="28"/>
          <w:lang w:eastAsia="en-US" w:bidi="en-US"/>
        </w:rPr>
        <w:t>1</w:t>
      </w:r>
      <w:r>
        <w:rPr>
          <w:sz w:val="28"/>
          <w:szCs w:val="28"/>
        </w:rPr>
        <w:t xml:space="preserve"> г. ___________________  Н.Н. Хамова</w:t>
      </w:r>
    </w:p>
    <w:p>
      <w:pPr>
        <w:pStyle w:val="Normal"/>
        <w:spacing w:before="57" w:after="0"/>
        <w:ind w:firstLine="709"/>
        <w:jc w:val="both"/>
        <w:rPr/>
      </w:pPr>
      <w:bookmarkStart w:id="3" w:name="__DdeLink__138_1277041239"/>
      <w:r>
        <w:rPr/>
        <w:t xml:space="preserve">                                                                                           </w:t>
      </w:r>
      <w:bookmarkEnd w:id="3"/>
      <w:r>
        <w:rPr/>
        <w:t xml:space="preserve">   </w:t>
      </w:r>
      <w:r>
        <w:rPr/>
        <w:t>(подпись)</w:t>
      </w:r>
    </w:p>
    <w:p>
      <w:pPr>
        <w:pStyle w:val="Normal"/>
        <w:spacing w:before="57" w:after="0"/>
        <w:ind w:firstLine="709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1134" w:header="750" w:top="1425" w:footer="0" w:bottom="1134" w:gutter="0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1">
    <w:name w:val="Heading 1"/>
    <w:basedOn w:val="Normal"/>
    <w:next w:val="Style15"/>
    <w:link w:val="11"/>
    <w:qFormat/>
    <w:pPr>
      <w:keepNext w:val="true"/>
      <w:numPr>
        <w:ilvl w:val="0"/>
        <w:numId w:val="1"/>
      </w:numPr>
      <w:jc w:val="center"/>
      <w:outlineLvl w:val="0"/>
    </w:pPr>
    <w:rPr>
      <w:sz w:val="40"/>
    </w:rPr>
  </w:style>
  <w:style w:type="paragraph" w:styleId="2">
    <w:name w:val="Heading 2"/>
    <w:basedOn w:val="Normal"/>
    <w:next w:val="Style15"/>
    <w:qFormat/>
    <w:pPr>
      <w:numPr>
        <w:ilvl w:val="1"/>
        <w:numId w:val="1"/>
      </w:numPr>
      <w:outlineLvl w:val="1"/>
    </w:pPr>
    <w:rPr/>
  </w:style>
  <w:style w:type="paragraph" w:styleId="3">
    <w:name w:val="Heading 3"/>
    <w:basedOn w:val="Normal"/>
    <w:next w:val="Style15"/>
    <w:link w:val="30"/>
    <w:qFormat/>
    <w:pPr>
      <w:numPr>
        <w:ilvl w:val="2"/>
        <w:numId w:val="1"/>
      </w:numPr>
      <w:outlineLvl w:val="2"/>
    </w:pPr>
    <w:rPr/>
  </w:style>
  <w:style w:type="paragraph" w:styleId="4">
    <w:name w:val="Heading 4"/>
    <w:link w:val="40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en-US" w:bidi="en-US"/>
    </w:rPr>
  </w:style>
  <w:style w:type="paragraph" w:styleId="5">
    <w:name w:val="Heading 5"/>
    <w:link w:val="50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en-US" w:bidi="en-US"/>
    </w:rPr>
  </w:style>
  <w:style w:type="paragraph" w:styleId="6">
    <w:name w:val="Heading 6"/>
    <w:link w:val="60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en-US" w:bidi="en-US"/>
    </w:rPr>
  </w:style>
  <w:style w:type="paragraph" w:styleId="7">
    <w:name w:val="Heading 7"/>
    <w:link w:val="70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en-US" w:bidi="en-US"/>
    </w:rPr>
  </w:style>
  <w:style w:type="paragraph" w:styleId="8">
    <w:name w:val="Heading 8"/>
    <w:link w:val="80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en-US" w:bidi="en-US"/>
    </w:rPr>
  </w:style>
  <w:style w:type="paragraph" w:styleId="9">
    <w:name w:val="Heading 9"/>
    <w:basedOn w:val="Normal"/>
    <w:next w:val="Style15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1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2" w:customStyle="1">
    <w:name w:val="Цитата 2 Знак"/>
    <w:link w:val="22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23" w:customStyle="1">
    <w:name w:val="Нижний колонтитул Знак2"/>
    <w:basedOn w:val="DefaultParagraphFont"/>
    <w:link w:val="a7"/>
    <w:uiPriority w:val="99"/>
    <w:qFormat/>
    <w:rPr/>
  </w:style>
  <w:style w:type="character" w:styleId="12" w:customStyle="1">
    <w:name w:val="Нижний колонтитул Знак1"/>
    <w:basedOn w:val="DefaultParagraphFont"/>
    <w:uiPriority w:val="99"/>
    <w:qFormat/>
    <w:rPr/>
  </w:style>
  <w:style w:type="character" w:styleId="Style8" w:customStyle="1">
    <w:name w:val="Интернет-ссылка"/>
    <w:uiPriority w:val="99"/>
    <w:unhideWhenUsed/>
    <w:rPr>
      <w:color w:val="0000FF"/>
      <w:u w:val="single"/>
    </w:rPr>
  </w:style>
  <w:style w:type="character" w:styleId="Style9" w:customStyle="1">
    <w:name w:val="Текст сноски Знак"/>
    <w:uiPriority w:val="99"/>
    <w:qFormat/>
    <w:rPr>
      <w:sz w:val="18"/>
    </w:rPr>
  </w:style>
  <w:style w:type="character" w:styleId="Style10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13" w:customStyle="1">
    <w:name w:val="Заголовок 1 Знак"/>
    <w:qFormat/>
    <w:rPr>
      <w:rFonts w:ascii="Times New Roman" w:hAnsi="Times New Roman" w:eastAsia="Times New Roman"/>
      <w:sz w:val="40"/>
      <w:szCs w:val="20"/>
      <w:lang w:eastAsia="ru-RU"/>
    </w:rPr>
  </w:style>
  <w:style w:type="character" w:styleId="Style11" w:customStyle="1">
    <w:name w:val="Текст выноски Знак"/>
    <w:qFormat/>
    <w:rPr>
      <w:rFonts w:ascii="Segoe UI" w:hAnsi="Segoe UI" w:eastAsia="Times New Roman"/>
      <w:color w:val="00000A"/>
      <w:sz w:val="18"/>
      <w:szCs w:val="18"/>
      <w:lang w:eastAsia="ru-RU"/>
    </w:rPr>
  </w:style>
  <w:style w:type="character" w:styleId="Style12" w:customStyle="1">
    <w:name w:val="Верхний колонтитул Знак"/>
    <w:qFormat/>
    <w:rPr>
      <w:rFonts w:ascii="Times New Roman" w:hAnsi="Times New Roman" w:eastAsia="Times New Roman"/>
      <w:color w:val="00000A"/>
      <w:szCs w:val="20"/>
      <w:lang w:eastAsia="ru-RU"/>
    </w:rPr>
  </w:style>
  <w:style w:type="character" w:styleId="Style13" w:customStyle="1">
    <w:name w:val="Нижний колонтитул Знак"/>
    <w:qFormat/>
    <w:rPr>
      <w:rFonts w:ascii="Times New Roman" w:hAnsi="Times New Roman" w:eastAsia="Times New Roman"/>
      <w:color w:val="00000A"/>
      <w:szCs w:val="20"/>
      <w:lang w:eastAsia="ru-RU"/>
    </w:rPr>
  </w:style>
  <w:style w:type="character" w:styleId="WW8Num2z0" w:customStyle="1">
    <w:name w:val="WW8Num2z0"/>
    <w:qFormat/>
    <w:rPr>
      <w:rFonts w:ascii="Times New Roman" w:hAnsi="Times New Roman"/>
      <w:i/>
      <w:iCs w:val="false"/>
      <w:spacing w:val="1"/>
      <w:sz w:val="28"/>
      <w:szCs w:val="28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14" w:customStyle="1">
    <w:name w:val="Основной шрифт абзаца1"/>
    <w:qFormat/>
    <w:rPr/>
  </w:style>
  <w:style w:type="character" w:styleId="WW8Num4z5" w:customStyle="1">
    <w:name w:val="WW8Num4z5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Title"/>
    <w:basedOn w:val="Normal"/>
    <w:next w:val="Style15"/>
    <w:qFormat/>
    <w:pPr/>
    <w:rPr/>
  </w:style>
  <w:style w:type="paragraph" w:styleId="Caption">
    <w:name w:val="caption"/>
    <w:basedOn w:val="Normal"/>
    <w:qFormat/>
    <w:pPr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/>
    <w:rPr/>
  </w:style>
  <w:style w:type="paragraph" w:styleId="ListParagraph">
    <w:name w:val="List Paragraph"/>
    <w:uiPriority w:val="34"/>
    <w:qFormat/>
    <w:pPr>
      <w:widowControl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Style20">
    <w:name w:val="Subtitle"/>
    <w:basedOn w:val="Normal"/>
    <w:next w:val="Style15"/>
    <w:qFormat/>
    <w:pPr/>
    <w:rPr/>
  </w:style>
  <w:style w:type="paragraph" w:styleId="Quote">
    <w:name w:val="Quote"/>
    <w:link w:val="21"/>
    <w:uiPriority w:val="29"/>
    <w:qFormat/>
    <w:pPr>
      <w:widowControl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ru-RU" w:eastAsia="en-US" w:bidi="en-US"/>
    </w:rPr>
  </w:style>
  <w:style w:type="paragraph" w:styleId="IntenseQuote">
    <w:name w:val="Intense Quote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ru-RU" w:eastAsia="en-US" w:bidi="en-US"/>
    </w:rPr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2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note Text"/>
    <w:uiPriority w:val="99"/>
    <w:semiHidden/>
    <w:unhideWhenUsed/>
    <w:pPr>
      <w:widowControl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5">
    <w:name w:val="TOC 1"/>
    <w:uiPriority w:val="39"/>
    <w:unhideWhenUsed/>
    <w:pPr>
      <w:widowControl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24">
    <w:name w:val="TOC 2"/>
    <w:uiPriority w:val="39"/>
    <w:unhideWhenUsed/>
    <w:pPr>
      <w:widowControl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32">
    <w:name w:val="TOC 3"/>
    <w:uiPriority w:val="39"/>
    <w:unhideWhenUsed/>
    <w:pPr>
      <w:widowControl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42">
    <w:name w:val="TOC 4"/>
    <w:uiPriority w:val="39"/>
    <w:unhideWhenUsed/>
    <w:pPr>
      <w:widowControl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52">
    <w:name w:val="TOC 5"/>
    <w:uiPriority w:val="39"/>
    <w:unhideWhenUsed/>
    <w:pPr>
      <w:widowControl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62">
    <w:name w:val="TOC 6"/>
    <w:uiPriority w:val="39"/>
    <w:unhideWhenUsed/>
    <w:pPr>
      <w:widowControl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72">
    <w:name w:val="TOC 7"/>
    <w:uiPriority w:val="39"/>
    <w:unhideWhenUsed/>
    <w:pPr>
      <w:widowControl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82">
    <w:name w:val="TOC 8"/>
    <w:uiPriority w:val="39"/>
    <w:unhideWhenUsed/>
    <w:pPr>
      <w:widowControl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92">
    <w:name w:val="TOC 9"/>
    <w:uiPriority w:val="39"/>
    <w:unhideWhenUsed/>
    <w:pPr>
      <w:widowControl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25" w:customStyle="1">
    <w:name w:val="Заголовок2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6" w:customStyle="1">
    <w:name w:val="Указатель1"/>
    <w:basedOn w:val="Normal"/>
    <w:qFormat/>
    <w:pPr/>
    <w:rPr/>
  </w:style>
  <w:style w:type="paragraph" w:styleId="17" w:customStyle="1">
    <w:name w:val="Заголовок1"/>
    <w:basedOn w:val="Normal"/>
    <w:qFormat/>
    <w:pPr>
      <w:jc w:val="center"/>
    </w:pPr>
    <w:rPr>
      <w:rFonts w:ascii="Calibri" w:hAnsi="Calibri" w:eastAsia="Calibri"/>
      <w:b/>
    </w:rPr>
  </w:style>
  <w:style w:type="paragraph" w:styleId="Style25" w:customStyle="1">
    <w:name w:val="Блочная цитата"/>
    <w:basedOn w:val="Normal"/>
    <w:qFormat/>
    <w:pPr/>
    <w:rPr/>
  </w:style>
  <w:style w:type="paragraph" w:styleId="ConsPlusTitle" w:customStyle="1">
    <w:name w:val="ConsPlusTitle"/>
    <w:qFormat/>
    <w:pPr>
      <w:widowControl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zh-CN" w:bidi="ar-SA"/>
    </w:rPr>
  </w:style>
  <w:style w:type="paragraph" w:styleId="Style26" w:customStyle="1">
    <w:name w:val="Содержимое таблицы"/>
    <w:basedOn w:val="Normal"/>
    <w:qFormat/>
    <w:pPr/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8"/>
    </w:rPr>
  </w:style>
  <w:style w:type="paragraph" w:styleId="Style28" w:customStyle="1">
    <w:name w:val="Стиль"/>
    <w:qFormat/>
    <w:pPr>
      <w:widowControl w:val="false"/>
      <w:bidi w:val="0"/>
      <w:spacing w:before="0" w:after="0"/>
      <w:ind w:firstLine="720"/>
      <w:jc w:val="both"/>
    </w:pPr>
    <w:rPr>
      <w:rFonts w:ascii="Arial" w:hAnsi="Arial" w:eastAsia="Times New Roman" w:cs="Times New Roman"/>
      <w:color w:val="00000A"/>
      <w:kern w:val="0"/>
      <w:sz w:val="20"/>
      <w:szCs w:val="22"/>
      <w:lang w:val="ru-RU" w:eastAsia="en-US" w:bidi="ar-SA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A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uiPriority w:val="59"/>
    <w:rPr>
      <w:lang w:eastAsia="en-US" w:bidi="en-US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en-US" w:bidi="en-US"/>
      <w:szCs w:val="22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Plain Table 1"/>
    <w:uiPriority w:val="59"/>
    <w:rPr>
      <w:lang w:eastAsia="en-US" w:bidi="en-US"/>
      <w:szCs w:val="22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6">
    <w:name w:val="Plain Table 2"/>
    <w:uiPriority w:val="59"/>
    <w:rPr>
      <w:lang w:eastAsia="en-US" w:bidi="en-US"/>
      <w:szCs w:val="22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Plain Table 3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Plain Table 4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Application>LibreOffice/6.3.5.2$Linux_X86_64 LibreOffice_project/dd0751754f11728f69b42ee2af66670068624673</Application>
  <Pages>3</Pages>
  <Words>273</Words>
  <Characters>2116</Characters>
  <CharactersWithSpaces>2653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2020-07-06T12:41:00Z</dcterms:created>
  <dc:creator/>
  <dc:description/>
  <dc:language>ru-RU</dc:language>
  <cp:lastModifiedBy/>
  <cp:lastPrinted>2021-01-26T14:42:12Z</cp:lastPrinted>
  <dcterms:modified xsi:type="dcterms:W3CDTF">2021-01-26T17:59:59Z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