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3A9D" w:rsidRDefault="002E3A9D" w:rsidP="002E3A9D">
      <w:pPr>
        <w:pStyle w:val="ConsPlusNormal1"/>
        <w:jc w:val="both"/>
        <w:outlineLvl w:val="0"/>
      </w:pPr>
    </w:p>
    <w:p w:rsidR="002E3A9D" w:rsidRDefault="002E3A9D" w:rsidP="002E3A9D">
      <w:pPr>
        <w:pStyle w:val="ConsPlusTitle1"/>
        <w:jc w:val="center"/>
        <w:outlineLvl w:val="0"/>
      </w:pPr>
      <w:r>
        <w:t>АДМИНИСТРАЦИЯ КУРСКОЙ ОБЛАСТИ</w:t>
      </w:r>
    </w:p>
    <w:p w:rsidR="002E3A9D" w:rsidRDefault="002E3A9D" w:rsidP="002E3A9D">
      <w:pPr>
        <w:pStyle w:val="ConsPlusTitle1"/>
        <w:jc w:val="center"/>
      </w:pPr>
    </w:p>
    <w:p w:rsidR="002E3A9D" w:rsidRDefault="002E3A9D" w:rsidP="002E3A9D">
      <w:pPr>
        <w:pStyle w:val="ConsPlusTitle1"/>
        <w:jc w:val="center"/>
      </w:pPr>
      <w:r>
        <w:t>ПОСТАНОВЛЕНИЕ</w:t>
      </w:r>
    </w:p>
    <w:p w:rsidR="002E3A9D" w:rsidRDefault="002E3A9D" w:rsidP="002E3A9D">
      <w:pPr>
        <w:pStyle w:val="ConsPlusTitle1"/>
        <w:jc w:val="center"/>
      </w:pPr>
      <w:r>
        <w:t>от 19 декабря 2012 г. N 1100-па</w:t>
      </w:r>
    </w:p>
    <w:p w:rsidR="002E3A9D" w:rsidRDefault="002E3A9D" w:rsidP="002E3A9D">
      <w:pPr>
        <w:pStyle w:val="ConsPlusTitle1"/>
        <w:jc w:val="center"/>
      </w:pPr>
    </w:p>
    <w:p w:rsidR="002E3A9D" w:rsidRDefault="002E3A9D" w:rsidP="002E3A9D">
      <w:pPr>
        <w:pStyle w:val="ConsPlusTitle1"/>
        <w:jc w:val="center"/>
      </w:pPr>
      <w:r>
        <w:t>ОБ УТВЕРЖДЕНИИ ПОЛОЖЕНИЯ ОБ ОСОБЕННОСТЯХ ПОДАЧИ</w:t>
      </w:r>
    </w:p>
    <w:p w:rsidR="002E3A9D" w:rsidRDefault="002E3A9D" w:rsidP="002E3A9D">
      <w:pPr>
        <w:pStyle w:val="ConsPlusTitle1"/>
        <w:jc w:val="center"/>
      </w:pPr>
      <w:r>
        <w:t>И РАССМОТРЕНИЯ ЖАЛОБ НА РЕШЕНИЯ И ДЕЙСТВИЯ</w:t>
      </w:r>
    </w:p>
    <w:p w:rsidR="002E3A9D" w:rsidRDefault="002E3A9D" w:rsidP="002E3A9D">
      <w:pPr>
        <w:pStyle w:val="ConsPlusTitle1"/>
        <w:jc w:val="center"/>
      </w:pPr>
      <w:r>
        <w:t>(БЕЗДЕЙСТВИЕ) ОРГАНОВ ИСПОЛНИТЕЛЬНОЙ ВЛАСТИ КУРСКОЙ</w:t>
      </w:r>
    </w:p>
    <w:p w:rsidR="002E3A9D" w:rsidRDefault="002E3A9D" w:rsidP="002E3A9D">
      <w:pPr>
        <w:pStyle w:val="ConsPlusTitle1"/>
        <w:jc w:val="center"/>
      </w:pPr>
      <w:r>
        <w:t>ОБЛАСТИ И ИХ ДОЛЖНОСТНЫХ ЛИЦ, ГОСУДАРСТВЕННЫХ ГРАЖДАНСКИХ</w:t>
      </w:r>
    </w:p>
    <w:p w:rsidR="002E3A9D" w:rsidRDefault="002E3A9D" w:rsidP="002E3A9D">
      <w:pPr>
        <w:pStyle w:val="ConsPlusTitle1"/>
        <w:jc w:val="center"/>
      </w:pPr>
      <w:r>
        <w:t>СЛУЖАЩИХ ОРГАНОВ ИСПОЛНИТЕЛЬНОЙ ВЛАСТИ КУРСКОЙ ОБЛАСТИ,</w:t>
      </w:r>
    </w:p>
    <w:p w:rsidR="002E3A9D" w:rsidRDefault="002E3A9D" w:rsidP="002E3A9D">
      <w:pPr>
        <w:pStyle w:val="ConsPlusTitle1"/>
        <w:jc w:val="center"/>
      </w:pPr>
      <w:r>
        <w:t>А ТАКЖЕ НА РЕШЕНИЯ И ДЕЙСТВИЯ (БЕЗДЕЙСТВИЕ)</w:t>
      </w:r>
    </w:p>
    <w:p w:rsidR="002E3A9D" w:rsidRDefault="002E3A9D" w:rsidP="002E3A9D">
      <w:pPr>
        <w:pStyle w:val="ConsPlusTitle1"/>
        <w:jc w:val="center"/>
      </w:pPr>
      <w:r>
        <w:t>МНОГОФУНКЦИОНАЛЬНОГО ЦЕНТРА, РАБОТНИКОВ</w:t>
      </w:r>
    </w:p>
    <w:p w:rsidR="002E3A9D" w:rsidRDefault="002E3A9D" w:rsidP="002E3A9D">
      <w:pPr>
        <w:pStyle w:val="ConsPlusTitle1"/>
        <w:jc w:val="center"/>
      </w:pPr>
      <w:r>
        <w:t>МНОГОФУНКЦИОНАЛЬНОГО ЦЕНТРА</w:t>
      </w:r>
    </w:p>
    <w:p w:rsidR="002E3A9D" w:rsidRDefault="002E3A9D" w:rsidP="002E3A9D">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3A9D" w:rsidTr="00BD7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A9D" w:rsidRDefault="002E3A9D" w:rsidP="00BD7B30">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2E3A9D" w:rsidRDefault="002E3A9D" w:rsidP="00BD7B30">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2E3A9D" w:rsidRDefault="002E3A9D" w:rsidP="00BD7B30">
            <w:pPr>
              <w:pStyle w:val="ConsPlusNormal1"/>
              <w:jc w:val="center"/>
            </w:pPr>
            <w:r>
              <w:rPr>
                <w:color w:val="392C69"/>
              </w:rPr>
              <w:t>Список изменяющих документов</w:t>
            </w:r>
          </w:p>
          <w:p w:rsidR="002E3A9D" w:rsidRDefault="002E3A9D" w:rsidP="00BD7B30">
            <w:pPr>
              <w:pStyle w:val="ConsPlusNormal1"/>
              <w:jc w:val="center"/>
            </w:pPr>
            <w:proofErr w:type="gramStart"/>
            <w:r>
              <w:rPr>
                <w:color w:val="392C69"/>
              </w:rPr>
              <w:t xml:space="preserve">(в ред. </w:t>
            </w:r>
            <w:hyperlink r:id="rId4"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rPr>
                <w:color w:val="392C69"/>
              </w:rPr>
              <w:t xml:space="preserve"> Администрации Курской области</w:t>
            </w:r>
            <w:proofErr w:type="gramEnd"/>
          </w:p>
          <w:p w:rsidR="002E3A9D" w:rsidRDefault="002E3A9D" w:rsidP="00BD7B30">
            <w:pPr>
              <w:pStyle w:val="ConsPlusNormal1"/>
              <w:jc w:val="center"/>
            </w:pPr>
            <w:r>
              <w:rPr>
                <w:color w:val="392C69"/>
              </w:rPr>
              <w:t>от 02.10.2018 N 790-па)</w:t>
            </w:r>
          </w:p>
        </w:tc>
        <w:tc>
          <w:tcPr>
            <w:tcW w:w="113" w:type="dxa"/>
            <w:tcBorders>
              <w:top w:val="nil"/>
              <w:left w:val="nil"/>
              <w:bottom w:val="nil"/>
              <w:right w:val="nil"/>
            </w:tcBorders>
            <w:shd w:val="clear" w:color="auto" w:fill="F4F3F8"/>
            <w:tcMar>
              <w:top w:w="0" w:type="dxa"/>
              <w:left w:w="0" w:type="dxa"/>
              <w:bottom w:w="0" w:type="dxa"/>
              <w:right w:w="0" w:type="dxa"/>
            </w:tcMar>
          </w:tcPr>
          <w:p w:rsidR="002E3A9D" w:rsidRDefault="002E3A9D" w:rsidP="00BD7B30">
            <w:pPr>
              <w:pStyle w:val="ConsPlusNormal1"/>
            </w:pPr>
          </w:p>
        </w:tc>
      </w:tr>
    </w:tbl>
    <w:p w:rsidR="002E3A9D" w:rsidRDefault="002E3A9D" w:rsidP="002E3A9D">
      <w:pPr>
        <w:pStyle w:val="ConsPlusNormal1"/>
        <w:ind w:firstLine="540"/>
        <w:jc w:val="both"/>
      </w:pPr>
    </w:p>
    <w:p w:rsidR="002E3A9D" w:rsidRDefault="002E3A9D" w:rsidP="002E3A9D">
      <w:pPr>
        <w:pStyle w:val="ConsPlusNormal1"/>
        <w:ind w:firstLine="540"/>
        <w:jc w:val="both"/>
      </w:pPr>
      <w:r>
        <w:t xml:space="preserve">В соответствии с </w:t>
      </w:r>
      <w:hyperlink r:id="rId5"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4 статьи 11.2</w:t>
        </w:r>
      </w:hyperlink>
      <w:r>
        <w:t xml:space="preserve"> Федерального закона от 27 июля 2010 г. N 210-ФЗ "Об организации предоставления государственных и муниципальных услуг", в целях повышения качества предоставления государственных услуг в Курской области Администрация Курской области постановляет:</w:t>
      </w:r>
    </w:p>
    <w:p w:rsidR="002E3A9D" w:rsidRDefault="002E3A9D" w:rsidP="002E3A9D">
      <w:pPr>
        <w:pStyle w:val="ConsPlusNormal1"/>
        <w:spacing w:before="240"/>
        <w:ind w:firstLine="540"/>
        <w:jc w:val="both"/>
      </w:pPr>
      <w:r>
        <w:t xml:space="preserve">Утвердить </w:t>
      </w:r>
      <w:hyperlink w:anchor="P35" w:tooltip="ПОЛОЖЕНИЕ">
        <w:r>
          <w:rPr>
            <w:color w:val="0000FF"/>
          </w:rPr>
          <w:t>Положение</w:t>
        </w:r>
      </w:hyperlink>
      <w:r>
        <w:t xml:space="preserve"> об особенностях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многофункционального центра, работников многофункционального центра.</w:t>
      </w:r>
    </w:p>
    <w:p w:rsidR="002E3A9D" w:rsidRDefault="002E3A9D" w:rsidP="002E3A9D">
      <w:pPr>
        <w:pStyle w:val="ConsPlusNormal1"/>
        <w:jc w:val="both"/>
      </w:pPr>
      <w:r>
        <w:t xml:space="preserve">(в ред. </w:t>
      </w:r>
      <w:hyperlink r:id="rId6"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ind w:firstLine="540"/>
        <w:jc w:val="both"/>
      </w:pPr>
    </w:p>
    <w:p w:rsidR="002E3A9D" w:rsidRDefault="002E3A9D" w:rsidP="002E3A9D">
      <w:pPr>
        <w:pStyle w:val="ConsPlusNormal1"/>
        <w:jc w:val="right"/>
      </w:pPr>
      <w:r>
        <w:t>Губернатор</w:t>
      </w:r>
    </w:p>
    <w:p w:rsidR="002E3A9D" w:rsidRDefault="002E3A9D" w:rsidP="002E3A9D">
      <w:pPr>
        <w:pStyle w:val="ConsPlusNormal1"/>
        <w:jc w:val="right"/>
      </w:pPr>
      <w:r>
        <w:t>Курской области</w:t>
      </w:r>
    </w:p>
    <w:p w:rsidR="002E3A9D" w:rsidRDefault="002E3A9D" w:rsidP="002E3A9D">
      <w:pPr>
        <w:pStyle w:val="ConsPlusNormal1"/>
        <w:jc w:val="right"/>
      </w:pPr>
      <w:r>
        <w:t>А.Н.МИХАЙЛОВ</w:t>
      </w:r>
    </w:p>
    <w:p w:rsidR="002E3A9D" w:rsidRDefault="002E3A9D" w:rsidP="002E3A9D">
      <w:pPr>
        <w:pStyle w:val="ConsPlusNormal1"/>
        <w:ind w:firstLine="540"/>
        <w:jc w:val="both"/>
      </w:pPr>
    </w:p>
    <w:p w:rsidR="002E3A9D" w:rsidRDefault="002E3A9D" w:rsidP="002E3A9D">
      <w:pPr>
        <w:pStyle w:val="ConsPlusNormal1"/>
        <w:ind w:firstLine="540"/>
        <w:jc w:val="both"/>
      </w:pPr>
    </w:p>
    <w:p w:rsidR="002E3A9D" w:rsidRDefault="002E3A9D" w:rsidP="002E3A9D">
      <w:pPr>
        <w:pStyle w:val="ConsPlusNormal1"/>
        <w:ind w:firstLine="540"/>
        <w:jc w:val="both"/>
      </w:pPr>
    </w:p>
    <w:p w:rsidR="002E3A9D" w:rsidRDefault="002E3A9D" w:rsidP="002E3A9D">
      <w:pPr>
        <w:pStyle w:val="ConsPlusNormal1"/>
        <w:ind w:firstLine="540"/>
        <w:jc w:val="both"/>
      </w:pPr>
    </w:p>
    <w:p w:rsidR="002E3A9D" w:rsidRDefault="002E3A9D" w:rsidP="002E3A9D">
      <w:pPr>
        <w:pStyle w:val="ConsPlusNormal1"/>
        <w:ind w:firstLine="540"/>
        <w:jc w:val="both"/>
      </w:pPr>
    </w:p>
    <w:p w:rsidR="002E3A9D" w:rsidRDefault="002E3A9D" w:rsidP="002E3A9D">
      <w:pPr>
        <w:pStyle w:val="ConsPlusNormal1"/>
        <w:jc w:val="right"/>
        <w:outlineLvl w:val="0"/>
      </w:pPr>
      <w:r>
        <w:t>Утверждено</w:t>
      </w:r>
    </w:p>
    <w:p w:rsidR="002E3A9D" w:rsidRDefault="002E3A9D" w:rsidP="002E3A9D">
      <w:pPr>
        <w:pStyle w:val="ConsPlusNormal1"/>
        <w:jc w:val="right"/>
      </w:pPr>
      <w:r>
        <w:t>постановлением</w:t>
      </w:r>
    </w:p>
    <w:p w:rsidR="002E3A9D" w:rsidRDefault="002E3A9D" w:rsidP="002E3A9D">
      <w:pPr>
        <w:pStyle w:val="ConsPlusNormal1"/>
        <w:jc w:val="right"/>
      </w:pPr>
      <w:r>
        <w:t>Администрации Курской области</w:t>
      </w:r>
    </w:p>
    <w:p w:rsidR="002E3A9D" w:rsidRDefault="002E3A9D" w:rsidP="002E3A9D">
      <w:pPr>
        <w:pStyle w:val="ConsPlusNormal1"/>
        <w:jc w:val="right"/>
      </w:pPr>
      <w:r>
        <w:t>от 19 декабря 2012 г. N 1100-па</w:t>
      </w:r>
    </w:p>
    <w:p w:rsidR="002E3A9D" w:rsidRDefault="002E3A9D" w:rsidP="002E3A9D">
      <w:pPr>
        <w:pStyle w:val="ConsPlusNormal1"/>
        <w:ind w:firstLine="540"/>
        <w:jc w:val="both"/>
      </w:pPr>
    </w:p>
    <w:p w:rsidR="002E3A9D" w:rsidRDefault="002E3A9D" w:rsidP="002E3A9D">
      <w:pPr>
        <w:pStyle w:val="ConsPlusTitle1"/>
        <w:jc w:val="center"/>
      </w:pPr>
      <w:bookmarkStart w:id="0" w:name="P35"/>
      <w:bookmarkEnd w:id="0"/>
      <w:r>
        <w:t>ПОЛОЖЕНИЕ</w:t>
      </w:r>
    </w:p>
    <w:p w:rsidR="002E3A9D" w:rsidRDefault="002E3A9D" w:rsidP="002E3A9D">
      <w:pPr>
        <w:pStyle w:val="ConsPlusTitle1"/>
        <w:jc w:val="center"/>
      </w:pPr>
      <w:r>
        <w:t>ОБ ОСОБЕННОСТЯХ ПОДАЧИ И РАССМОТРЕНИЯ ЖАЛОБ НА РЕШЕНИЯ</w:t>
      </w:r>
    </w:p>
    <w:p w:rsidR="002E3A9D" w:rsidRDefault="002E3A9D" w:rsidP="002E3A9D">
      <w:pPr>
        <w:pStyle w:val="ConsPlusTitle1"/>
        <w:jc w:val="center"/>
      </w:pPr>
      <w:r>
        <w:t>И ДЕЙСТВИЯ (БЕЗДЕЙСТВИЕ) ОРГАНОВ ИСПОЛНИТЕЛЬНОЙ ВЛАСТИ</w:t>
      </w:r>
    </w:p>
    <w:p w:rsidR="002E3A9D" w:rsidRDefault="002E3A9D" w:rsidP="002E3A9D">
      <w:pPr>
        <w:pStyle w:val="ConsPlusTitle1"/>
        <w:jc w:val="center"/>
      </w:pPr>
      <w:r>
        <w:t>КУРСКОЙ ОБЛАСТИ И ИХ ДОЛЖНОСТНЫХ ЛИЦ, ГОСУДАРСТВЕННЫХ</w:t>
      </w:r>
    </w:p>
    <w:p w:rsidR="002E3A9D" w:rsidRDefault="002E3A9D" w:rsidP="002E3A9D">
      <w:pPr>
        <w:pStyle w:val="ConsPlusTitle1"/>
        <w:jc w:val="center"/>
      </w:pPr>
      <w:r>
        <w:t>ГРАЖДАНСКИХ СЛУЖАЩИХ ОРГАНОВ ИСПОЛНИТЕЛЬНОЙ ВЛАСТИ</w:t>
      </w:r>
    </w:p>
    <w:p w:rsidR="002E3A9D" w:rsidRDefault="002E3A9D" w:rsidP="002E3A9D">
      <w:pPr>
        <w:pStyle w:val="ConsPlusTitle1"/>
        <w:jc w:val="center"/>
      </w:pPr>
      <w:r>
        <w:t>КУРСКОЙ ОБЛАСТИ, А ТАКЖЕ НА РЕШЕНИЯ И ДЕЙСТВИЯ</w:t>
      </w:r>
    </w:p>
    <w:p w:rsidR="002E3A9D" w:rsidRDefault="002E3A9D" w:rsidP="002E3A9D">
      <w:pPr>
        <w:pStyle w:val="ConsPlusTitle1"/>
        <w:jc w:val="center"/>
      </w:pPr>
      <w:r>
        <w:t>(БЕЗДЕЙСТВИЕ) МНОГОФУНКЦИОНАЛЬНОГО ЦЕНТРА,</w:t>
      </w:r>
    </w:p>
    <w:p w:rsidR="002E3A9D" w:rsidRDefault="002E3A9D" w:rsidP="002E3A9D">
      <w:pPr>
        <w:pStyle w:val="ConsPlusTitle1"/>
        <w:jc w:val="center"/>
      </w:pPr>
      <w:r>
        <w:t>РАБОТНИКОВ МНОГОФУНКЦИОНАЛЬНОГО ЦЕНТРА</w:t>
      </w:r>
    </w:p>
    <w:p w:rsidR="002E3A9D" w:rsidRDefault="002E3A9D" w:rsidP="002E3A9D">
      <w:pPr>
        <w:pStyle w:val="ConsPlusNormal1"/>
        <w:spacing w:after="1"/>
      </w:pPr>
    </w:p>
    <w:tbl>
      <w:tblPr>
        <w:tblW w:w="5000" w:type="pct"/>
        <w:tblBorders>
          <w:top w:val="nil"/>
          <w:left w:val="nil"/>
          <w:bottom w:val="nil"/>
          <w:right w:val="nil"/>
          <w:insideH w:val="nil"/>
          <w:insideV w:val="nil"/>
        </w:tblBorders>
        <w:tblCellMar>
          <w:left w:w="10" w:type="dxa"/>
          <w:right w:w="10" w:type="dxa"/>
        </w:tblCellMar>
        <w:tblLook w:val="04A0"/>
      </w:tblPr>
      <w:tblGrid>
        <w:gridCol w:w="60"/>
        <w:gridCol w:w="113"/>
        <w:gridCol w:w="9069"/>
        <w:gridCol w:w="113"/>
      </w:tblGrid>
      <w:tr w:rsidR="002E3A9D" w:rsidTr="00BD7B30">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rsidR="002E3A9D" w:rsidRDefault="002E3A9D" w:rsidP="00BD7B30">
            <w:pPr>
              <w:pStyle w:val="ConsPlusNormal1"/>
            </w:pPr>
          </w:p>
        </w:tc>
        <w:tc>
          <w:tcPr>
            <w:tcW w:w="113" w:type="dxa"/>
            <w:tcBorders>
              <w:top w:val="nil"/>
              <w:left w:val="nil"/>
              <w:bottom w:val="nil"/>
              <w:right w:val="nil"/>
            </w:tcBorders>
            <w:shd w:val="clear" w:color="auto" w:fill="F4F3F8"/>
            <w:tcMar>
              <w:top w:w="0" w:type="dxa"/>
              <w:left w:w="0" w:type="dxa"/>
              <w:bottom w:w="0" w:type="dxa"/>
              <w:right w:w="0" w:type="dxa"/>
            </w:tcMar>
          </w:tcPr>
          <w:p w:rsidR="002E3A9D" w:rsidRDefault="002E3A9D" w:rsidP="00BD7B30">
            <w:pPr>
              <w:pStyle w:val="ConsPlusNormal1"/>
            </w:pPr>
          </w:p>
        </w:tc>
        <w:tc>
          <w:tcPr>
            <w:tcW w:w="0" w:type="auto"/>
            <w:tcBorders>
              <w:top w:val="nil"/>
              <w:left w:val="nil"/>
              <w:bottom w:val="nil"/>
              <w:right w:val="nil"/>
            </w:tcBorders>
            <w:shd w:val="clear" w:color="auto" w:fill="F4F3F8"/>
            <w:tcMar>
              <w:top w:w="113" w:type="dxa"/>
              <w:left w:w="0" w:type="dxa"/>
              <w:bottom w:w="113" w:type="dxa"/>
              <w:right w:w="0" w:type="dxa"/>
            </w:tcMar>
          </w:tcPr>
          <w:p w:rsidR="002E3A9D" w:rsidRDefault="002E3A9D" w:rsidP="00BD7B30">
            <w:pPr>
              <w:pStyle w:val="ConsPlusNormal1"/>
              <w:jc w:val="center"/>
            </w:pPr>
            <w:r>
              <w:rPr>
                <w:color w:val="392C69"/>
              </w:rPr>
              <w:t>Список изменяющих документов</w:t>
            </w:r>
          </w:p>
          <w:p w:rsidR="002E3A9D" w:rsidRDefault="002E3A9D" w:rsidP="00BD7B30">
            <w:pPr>
              <w:pStyle w:val="ConsPlusNormal1"/>
              <w:jc w:val="center"/>
            </w:pPr>
            <w:proofErr w:type="gramStart"/>
            <w:r>
              <w:rPr>
                <w:color w:val="392C69"/>
              </w:rPr>
              <w:t xml:space="preserve">(в ред. </w:t>
            </w:r>
            <w:hyperlink r:id="rId7"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rPr>
                <w:color w:val="392C69"/>
              </w:rPr>
              <w:t xml:space="preserve"> Администрации Курской области</w:t>
            </w:r>
            <w:proofErr w:type="gramEnd"/>
          </w:p>
          <w:p w:rsidR="002E3A9D" w:rsidRDefault="002E3A9D" w:rsidP="00BD7B30">
            <w:pPr>
              <w:pStyle w:val="ConsPlusNormal1"/>
              <w:jc w:val="center"/>
            </w:pPr>
            <w:r>
              <w:rPr>
                <w:color w:val="392C69"/>
              </w:rPr>
              <w:t>от 02.10.2018 N 790-па)</w:t>
            </w:r>
          </w:p>
        </w:tc>
        <w:tc>
          <w:tcPr>
            <w:tcW w:w="113" w:type="dxa"/>
            <w:tcBorders>
              <w:top w:val="nil"/>
              <w:left w:val="nil"/>
              <w:bottom w:val="nil"/>
              <w:right w:val="nil"/>
            </w:tcBorders>
            <w:shd w:val="clear" w:color="auto" w:fill="F4F3F8"/>
            <w:tcMar>
              <w:top w:w="0" w:type="dxa"/>
              <w:left w:w="0" w:type="dxa"/>
              <w:bottom w:w="0" w:type="dxa"/>
              <w:right w:w="0" w:type="dxa"/>
            </w:tcMar>
          </w:tcPr>
          <w:p w:rsidR="002E3A9D" w:rsidRDefault="002E3A9D" w:rsidP="00BD7B30">
            <w:pPr>
              <w:pStyle w:val="ConsPlusNormal1"/>
            </w:pPr>
          </w:p>
        </w:tc>
      </w:tr>
    </w:tbl>
    <w:p w:rsidR="002E3A9D" w:rsidRDefault="002E3A9D" w:rsidP="002E3A9D">
      <w:pPr>
        <w:pStyle w:val="ConsPlusNormal1"/>
        <w:ind w:firstLine="540"/>
        <w:jc w:val="both"/>
      </w:pPr>
    </w:p>
    <w:p w:rsidR="002E3A9D" w:rsidRDefault="002E3A9D" w:rsidP="002E3A9D">
      <w:pPr>
        <w:pStyle w:val="ConsPlusNormal1"/>
        <w:ind w:firstLine="540"/>
        <w:jc w:val="both"/>
      </w:pPr>
      <w:r>
        <w:t xml:space="preserve">1. </w:t>
      </w:r>
      <w:proofErr w:type="gramStart"/>
      <w:r>
        <w:t>Настоящее Положение определяет особенности подачи и рассмотрения жалоб на решения и действия (бездействие) органов исполнительной власти Курской области и их должностных лиц, государственных гражданских служащих органов исполнительной власти Курской области, а также на решения и действия (бездействие) многофункциональных центров предоставления государственных и муниципальных услуг и их работников при предоставлении государственных услуг (далее - жалоба, многофункциональный центр).</w:t>
      </w:r>
      <w:proofErr w:type="gramEnd"/>
    </w:p>
    <w:p w:rsidR="002E3A9D" w:rsidRDefault="002E3A9D" w:rsidP="002E3A9D">
      <w:pPr>
        <w:pStyle w:val="ConsPlusNormal1"/>
        <w:jc w:val="both"/>
      </w:pPr>
      <w:r>
        <w:t>(</w:t>
      </w:r>
      <w:proofErr w:type="gramStart"/>
      <w:r>
        <w:t>п</w:t>
      </w:r>
      <w:proofErr w:type="gramEnd"/>
      <w:r>
        <w:t xml:space="preserve">. 1 в ред. </w:t>
      </w:r>
      <w:hyperlink r:id="rId8"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2. </w:t>
      </w:r>
      <w:proofErr w:type="gramStart"/>
      <w:r>
        <w:t xml:space="preserve">Подача и рассмотрение жалоб осуществляются в порядке, предусмотренном Федеральным </w:t>
      </w:r>
      <w:hyperlink r:id="rId9"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законом</w:t>
        </w:r>
      </w:hyperlink>
      <w:r>
        <w:t xml:space="preserve"> от 27 июля 2010 года N 210-ФЗ "Об организации предоставления государственных и муниципальных услуг", в соответствии с </w:t>
      </w:r>
      <w:hyperlink r:id="rId10"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Pr>
            <w:color w:val="0000FF"/>
          </w:rPr>
          <w:t>Правилами</w:t>
        </w:r>
      </w:hyperlink>
      <w:r>
        <w:t xml:space="preserve">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лиц государственных внебюджетных фондов Российской Федерации, государственных корпораций, наделенных в соответствии</w:t>
      </w:r>
      <w:proofErr w:type="gramEnd"/>
      <w:r>
        <w:t xml:space="preserve"> </w:t>
      </w:r>
      <w:proofErr w:type="gramStart"/>
      <w:r>
        <w:t xml:space="preserve">с федеральными законами полномочиями по предоставлению государственных услуг в установленной сфере деятельности, и их должностных лиц, организаций, предусмотренных </w:t>
      </w:r>
      <w:hyperlink r:id="rId11"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1.1 статьи 16</w:t>
        </w:r>
      </w:hyperlink>
      <w:r>
        <w:t xml:space="preserve"> Федерального закона "Об организации предоставления государственных и муниципальных услуг", и их работников, а также многофункциональных центров предоставления государственных и муниципальных услуг и их работников, утвержденными Постановлением Правительства Российской Федерации от 16.08.2012 N 840 (далее - Правила подачи и рассмотрения</w:t>
      </w:r>
      <w:proofErr w:type="gramEnd"/>
      <w:r>
        <w:t xml:space="preserve"> жалоб), с учетом особенностей, установленных настоящим Положением.</w:t>
      </w:r>
    </w:p>
    <w:p w:rsidR="002E3A9D" w:rsidRDefault="002E3A9D" w:rsidP="002E3A9D">
      <w:pPr>
        <w:pStyle w:val="ConsPlusNormal1"/>
        <w:jc w:val="both"/>
      </w:pPr>
      <w:r>
        <w:t xml:space="preserve">(в ред. </w:t>
      </w:r>
      <w:hyperlink r:id="rId12"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3. Жалоба подается в орган исполнительной власти Курской области, предоставляющий государственную услугу, многофункциональный центр в письменной форме, в том числе при личном приеме заявителя, или в электронном виде.</w:t>
      </w:r>
    </w:p>
    <w:p w:rsidR="002E3A9D" w:rsidRDefault="002E3A9D" w:rsidP="002E3A9D">
      <w:pPr>
        <w:pStyle w:val="ConsPlusNormal1"/>
        <w:spacing w:before="240"/>
        <w:ind w:firstLine="540"/>
        <w:jc w:val="both"/>
      </w:pPr>
      <w:r>
        <w:t>Жалоба на решения и действия (бездействие) органов исполнительной власти Курской области, их должностных лиц, государственных гражданских служащих органов исполнительной власти Курской области при предоставлении государственных услуг подается в соответствующий орган исполнительной власти Курской области, предоставляющий государственную услугу.</w:t>
      </w:r>
    </w:p>
    <w:p w:rsidR="002E3A9D" w:rsidRDefault="002E3A9D" w:rsidP="002E3A9D">
      <w:pPr>
        <w:pStyle w:val="ConsPlusNormal1"/>
        <w:spacing w:before="240"/>
        <w:ind w:firstLine="540"/>
        <w:jc w:val="both"/>
      </w:pPr>
      <w:r>
        <w:t>Жалоба на решения и действия (бездействие) руководителя органа исполнительной власти Курской области, предоставляющего государственную услугу, подается в Администрацию Курской области.</w:t>
      </w:r>
    </w:p>
    <w:p w:rsidR="002E3A9D" w:rsidRDefault="002E3A9D" w:rsidP="002E3A9D">
      <w:pPr>
        <w:pStyle w:val="ConsPlusNormal1"/>
        <w:spacing w:before="240"/>
        <w:ind w:firstLine="540"/>
        <w:jc w:val="both"/>
      </w:pPr>
      <w:r>
        <w:t>Жалоба на решения и действия (бездействие) работника многофункционального центра подается руководителю этого многофункционального центра.</w:t>
      </w:r>
    </w:p>
    <w:p w:rsidR="002E3A9D" w:rsidRDefault="002E3A9D" w:rsidP="002E3A9D">
      <w:pPr>
        <w:pStyle w:val="ConsPlusNormal1"/>
        <w:spacing w:before="240"/>
        <w:ind w:firstLine="540"/>
        <w:jc w:val="both"/>
      </w:pPr>
      <w:r>
        <w:t xml:space="preserve">Жалоба на решения и действия (бездействие) многофункционального центра подается в комитет информатизации, государственных и муниципальных услуг Курской области (далее - учредитель многофункционального центра) или иному лицу, уполномоченному </w:t>
      </w:r>
      <w:proofErr w:type="gramStart"/>
      <w:r>
        <w:t>нормативным</w:t>
      </w:r>
      <w:proofErr w:type="gramEnd"/>
      <w:r>
        <w:t xml:space="preserve"> правовым Курской области на рассмотрение жалобы, в </w:t>
      </w:r>
      <w:r>
        <w:lastRenderedPageBreak/>
        <w:t>письменной форме, в том числе при личном приеме заявителя, или в электронном виде.</w:t>
      </w:r>
    </w:p>
    <w:p w:rsidR="002E3A9D" w:rsidRDefault="002E3A9D" w:rsidP="002E3A9D">
      <w:pPr>
        <w:pStyle w:val="ConsPlusNormal1"/>
        <w:jc w:val="both"/>
      </w:pPr>
      <w:r>
        <w:t xml:space="preserve">(п. 3 в ред. </w:t>
      </w:r>
      <w:hyperlink r:id="rId13"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4. Прием жалоб в письменной форме осуществляется органами исполнительной власти Курской области, предоставляющими государственные услуги, многофункциональным центром в месте предоставления государственной услуги (в месте, где заявитель подавал запрос на получение государственной услуги, нарушение порядка которой обжалуется, либо в месте, где заявителем получен результат указанной государственной услуги).</w:t>
      </w:r>
    </w:p>
    <w:p w:rsidR="002E3A9D" w:rsidRDefault="002E3A9D" w:rsidP="002E3A9D">
      <w:pPr>
        <w:pStyle w:val="ConsPlusNormal1"/>
        <w:spacing w:before="240"/>
        <w:ind w:firstLine="540"/>
        <w:jc w:val="both"/>
      </w:pPr>
      <w:r>
        <w:t>Время приема жалоб должно совпадать со временем предоставления государственных услуг.</w:t>
      </w:r>
    </w:p>
    <w:p w:rsidR="002E3A9D" w:rsidRDefault="002E3A9D" w:rsidP="002E3A9D">
      <w:pPr>
        <w:pStyle w:val="ConsPlusNormal1"/>
        <w:spacing w:before="240"/>
        <w:ind w:firstLine="540"/>
        <w:jc w:val="both"/>
      </w:pPr>
      <w:r>
        <w:t xml:space="preserve">Жалоба в письменной форме может быть также направлена по почте по адресу (месту нахождения) органа исполнительной власти Курской области, многофункционального центра, </w:t>
      </w:r>
      <w:proofErr w:type="gramStart"/>
      <w:r>
        <w:t>предоставляющих</w:t>
      </w:r>
      <w:proofErr w:type="gramEnd"/>
      <w:r>
        <w:t xml:space="preserve"> государственную услугу.</w:t>
      </w:r>
    </w:p>
    <w:p w:rsidR="002E3A9D" w:rsidRDefault="002E3A9D" w:rsidP="002E3A9D">
      <w:pPr>
        <w:pStyle w:val="ConsPlusNormal1"/>
        <w:spacing w:before="240"/>
        <w:ind w:firstLine="540"/>
        <w:jc w:val="both"/>
      </w:pPr>
      <w:r>
        <w:t>В случае подачи жалобы при личном приеме заявитель представляет документ, удостоверяющий его личность в соответствии с законодательством Российской Федерации.</w:t>
      </w:r>
    </w:p>
    <w:p w:rsidR="002E3A9D" w:rsidRDefault="002E3A9D" w:rsidP="002E3A9D">
      <w:pPr>
        <w:pStyle w:val="ConsPlusNormal1"/>
        <w:spacing w:before="240"/>
        <w:ind w:firstLine="540"/>
        <w:jc w:val="both"/>
      </w:pPr>
      <w:r>
        <w:t>Прием жалоб в письменной форме осуществляется учредителем многофункционального центра в месте фактического нахождения учредителя.</w:t>
      </w:r>
    </w:p>
    <w:p w:rsidR="002E3A9D" w:rsidRDefault="002E3A9D" w:rsidP="002E3A9D">
      <w:pPr>
        <w:pStyle w:val="ConsPlusNormal1"/>
        <w:spacing w:before="240"/>
        <w:ind w:firstLine="540"/>
        <w:jc w:val="both"/>
      </w:pPr>
      <w:r>
        <w:t>Время приема жалоб учредителем многофункционального центра должно совпадать со временем работы учредителя.</w:t>
      </w:r>
    </w:p>
    <w:p w:rsidR="002E3A9D" w:rsidRDefault="002E3A9D" w:rsidP="002E3A9D">
      <w:pPr>
        <w:pStyle w:val="ConsPlusNormal1"/>
        <w:jc w:val="both"/>
      </w:pPr>
      <w:r>
        <w:t xml:space="preserve">(п. 4 в ред. </w:t>
      </w:r>
      <w:hyperlink r:id="rId14"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5. В электронном виде жалоба подается заявителем посредством:</w:t>
      </w:r>
    </w:p>
    <w:p w:rsidR="002E3A9D" w:rsidRDefault="002E3A9D" w:rsidP="002E3A9D">
      <w:pPr>
        <w:pStyle w:val="ConsPlusNormal1"/>
        <w:spacing w:before="240"/>
        <w:ind w:firstLine="540"/>
        <w:jc w:val="both"/>
      </w:pPr>
      <w:r>
        <w:t>а) официального сайта органа исполнительной власти Курской области, предоставляющего государственную услугу, официального сайта Администрации Курской области (</w:t>
      </w:r>
      <w:hyperlink r:id="rId15">
        <w:r>
          <w:rPr>
            <w:color w:val="0000FF"/>
          </w:rPr>
          <w:t>http://adm.rkursk.ru</w:t>
        </w:r>
      </w:hyperlink>
      <w:r>
        <w:t>), многофункционального центра (</w:t>
      </w:r>
      <w:hyperlink r:id="rId16">
        <w:r>
          <w:rPr>
            <w:color w:val="0000FF"/>
          </w:rPr>
          <w:t>http://mfc-kursk.ru</w:t>
        </w:r>
      </w:hyperlink>
      <w:r>
        <w:t>) в информационно-телекоммуникационной сети "Интернет";</w:t>
      </w:r>
    </w:p>
    <w:p w:rsidR="002E3A9D" w:rsidRDefault="002E3A9D" w:rsidP="002E3A9D">
      <w:pPr>
        <w:pStyle w:val="ConsPlusNormal1"/>
        <w:jc w:val="both"/>
      </w:pPr>
      <w:r>
        <w:t xml:space="preserve">(в ред. </w:t>
      </w:r>
      <w:hyperlink r:id="rId17"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б) федеральной государственной информационной системы "Единый портал государственных и муниципальных услуг (функций)" (</w:t>
      </w:r>
      <w:hyperlink r:id="rId18">
        <w:r>
          <w:rPr>
            <w:color w:val="0000FF"/>
          </w:rPr>
          <w:t>http://gosuslugi.ru</w:t>
        </w:r>
      </w:hyperlink>
      <w:r>
        <w:t>) или портала государственных и муниципальных услуг Курской области (http://pgu.rkursk.ru) (за исключением жалоб на решения и действия (бездействие) многофункциональных центров, их должностных лиц и работников).</w:t>
      </w:r>
    </w:p>
    <w:p w:rsidR="002E3A9D" w:rsidRDefault="002E3A9D" w:rsidP="002E3A9D">
      <w:pPr>
        <w:pStyle w:val="ConsPlusNormal1"/>
        <w:jc w:val="both"/>
      </w:pPr>
      <w:r>
        <w:t xml:space="preserve">(в ред. </w:t>
      </w:r>
      <w:hyperlink r:id="rId19"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proofErr w:type="gramStart"/>
      <w:r>
        <w:t>в)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(далее - система досудебного обжалования), с использованием информационно-телекоммуникационной сети "Интернет" (за исключением жалоб на решения и действия (бездействие) многофункциональных центров, их должностных лиц и работников).</w:t>
      </w:r>
      <w:proofErr w:type="gramEnd"/>
    </w:p>
    <w:p w:rsidR="002E3A9D" w:rsidRDefault="002E3A9D" w:rsidP="002E3A9D">
      <w:pPr>
        <w:pStyle w:val="ConsPlusNormal1"/>
        <w:jc w:val="both"/>
      </w:pPr>
      <w:r>
        <w:t>(</w:t>
      </w:r>
      <w:proofErr w:type="spellStart"/>
      <w:r>
        <w:t>пп</w:t>
      </w:r>
      <w:proofErr w:type="spellEnd"/>
      <w:r>
        <w:t>. "</w:t>
      </w:r>
      <w:proofErr w:type="gramStart"/>
      <w:r>
        <w:t>в</w:t>
      </w:r>
      <w:proofErr w:type="gramEnd"/>
      <w:r>
        <w:t xml:space="preserve">" введен </w:t>
      </w:r>
      <w:hyperlink r:id="rId20"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постановлением</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6. Жалоба на решения и действия (бездействие) органов исполнительной власти </w:t>
      </w:r>
      <w:r>
        <w:lastRenderedPageBreak/>
        <w:t>Курской области и их должностных лиц, государственных гражданских служащих органов исполнительной власти Курской области также может быть подана через многофункциональный центр.</w:t>
      </w:r>
    </w:p>
    <w:p w:rsidR="002E3A9D" w:rsidRDefault="002E3A9D" w:rsidP="002E3A9D">
      <w:pPr>
        <w:pStyle w:val="ConsPlusNormal1"/>
        <w:spacing w:before="240"/>
        <w:ind w:firstLine="540"/>
        <w:jc w:val="both"/>
      </w:pPr>
      <w:r>
        <w:t>При поступлении такой жалобы многофункциональный центр обеспечивает ее передачу в уполномоченный на ее рассмотрение орган исполнительной власти Курской области в порядке, установленном соглашением о взаимодействии между многофункциональным центром и указанными органами. При этом такая передача осуществляется не позднее следующего за днем поступления жалобы рабочего дня.</w:t>
      </w:r>
    </w:p>
    <w:p w:rsidR="002E3A9D" w:rsidRDefault="002E3A9D" w:rsidP="002E3A9D">
      <w:pPr>
        <w:pStyle w:val="ConsPlusNormal1"/>
        <w:spacing w:before="240"/>
        <w:ind w:firstLine="540"/>
        <w:jc w:val="both"/>
      </w:pPr>
      <w:r>
        <w:t>Срок рассмотрения жалобы исчисляется со дня регистрации такой жалобы в уполномоченном на ее рассмотрение органе исполнительной власти Курской области.</w:t>
      </w:r>
    </w:p>
    <w:p w:rsidR="002E3A9D" w:rsidRDefault="002E3A9D" w:rsidP="002E3A9D">
      <w:pPr>
        <w:pStyle w:val="ConsPlusNormal1"/>
        <w:jc w:val="both"/>
      </w:pPr>
      <w:r>
        <w:t xml:space="preserve">(п. 6 в ред. </w:t>
      </w:r>
      <w:hyperlink r:id="rId21"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bookmarkStart w:id="1" w:name="P75"/>
      <w:bookmarkEnd w:id="1"/>
      <w:r>
        <w:t>7. Жалоба рассматривается органом исполнительной власти Курской области,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должностного лица либо государственных гражданских служащих органа исполнительной власти Курской области.</w:t>
      </w:r>
    </w:p>
    <w:p w:rsidR="002E3A9D" w:rsidRDefault="002E3A9D" w:rsidP="002E3A9D">
      <w:pPr>
        <w:pStyle w:val="ConsPlusNormal1"/>
        <w:spacing w:before="240"/>
        <w:ind w:firstLine="540"/>
        <w:jc w:val="both"/>
      </w:pPr>
      <w:r>
        <w:t>Жалоба рассматривается многофункциональным центром, предоставившим государственную услугу, порядок предоставления которой был нарушен вследствие решений и действий (бездействия) многофункционального центра, его должностного лица и (или) работника. В случае</w:t>
      </w:r>
      <w:proofErr w:type="gramStart"/>
      <w:r>
        <w:t>,</w:t>
      </w:r>
      <w:proofErr w:type="gramEnd"/>
      <w:r>
        <w:t xml:space="preserve"> если обжалуются решения и действия (бездействие) руководителя многофункционального центра, жалоба подается учредителю многофункционального центра или иному лицу, уполномоченному на рассмотрение жалоб нормативным правовым актом Курской области, и подлежит рассмотрению в порядке, предусмотренном настоящим Положением.</w:t>
      </w:r>
    </w:p>
    <w:p w:rsidR="002E3A9D" w:rsidRDefault="002E3A9D" w:rsidP="002E3A9D">
      <w:pPr>
        <w:pStyle w:val="ConsPlusNormal1"/>
        <w:jc w:val="both"/>
      </w:pPr>
      <w:r>
        <w:t>(</w:t>
      </w:r>
      <w:proofErr w:type="gramStart"/>
      <w:r>
        <w:t>а</w:t>
      </w:r>
      <w:proofErr w:type="gramEnd"/>
      <w:r>
        <w:t xml:space="preserve">бзац введен </w:t>
      </w:r>
      <w:hyperlink r:id="rId22"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постановлением</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В случае если обжалуется решение руководителя органа исполнительной власти Курской области, предоставляющего государственную услугу, жалоба подается заместителю Губернатора Курской области, в ведении которого находится орган исполнительной власти Курской области, предоставляющий государственную услугу, и рассматривается им в порядке, предусмотренном </w:t>
      </w:r>
      <w:hyperlink r:id="rId23"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Pr>
            <w:color w:val="0000FF"/>
          </w:rPr>
          <w:t>Правилами</w:t>
        </w:r>
      </w:hyperlink>
      <w:r>
        <w:t xml:space="preserve"> подачи и рассмотрения жалоб, с учетом особенностей, установленных настоящим Положением.</w:t>
      </w:r>
    </w:p>
    <w:p w:rsidR="002E3A9D" w:rsidRDefault="002E3A9D" w:rsidP="002E3A9D">
      <w:pPr>
        <w:pStyle w:val="ConsPlusNormal1"/>
        <w:jc w:val="both"/>
      </w:pPr>
      <w:r>
        <w:t xml:space="preserve">(в ред. </w:t>
      </w:r>
      <w:hyperlink r:id="rId24"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8. Органы исполнительной власти Курской области, предоставляющие государственные услуги, многофункциональные центры, учредитель многофункционального центра определяют уполномоченных на рассмотрение жалоб должностных лиц и (или) работников, которые обеспечивают:</w:t>
      </w:r>
    </w:p>
    <w:p w:rsidR="002E3A9D" w:rsidRDefault="002E3A9D" w:rsidP="002E3A9D">
      <w:pPr>
        <w:pStyle w:val="ConsPlusNormal1"/>
        <w:jc w:val="both"/>
      </w:pPr>
      <w:r>
        <w:t xml:space="preserve">(в ред. </w:t>
      </w:r>
      <w:hyperlink r:id="rId25"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а) прием и рассмотрение жалоб в соответствии с требованиями, установленными </w:t>
      </w:r>
      <w:hyperlink r:id="rId26" w:tooltip="Постановление Правительства РФ от 16.08.2012 N 840 (ред. от 13.06.2018) &quot;О порядке подачи и рассмотрения жалоб на решения и действия (бездействие) федеральных органов исполнительной власти и их должностных лиц, федеральных государственных служащих, должностных">
        <w:r>
          <w:rPr>
            <w:color w:val="0000FF"/>
          </w:rPr>
          <w:t>Правилами</w:t>
        </w:r>
      </w:hyperlink>
      <w:r>
        <w:t xml:space="preserve"> подачи и рассмотрения жалоб, с учетом особенностей, установленных настоящим Положением;</w:t>
      </w:r>
    </w:p>
    <w:p w:rsidR="002E3A9D" w:rsidRDefault="002E3A9D" w:rsidP="002E3A9D">
      <w:pPr>
        <w:pStyle w:val="ConsPlusNormal1"/>
        <w:jc w:val="both"/>
      </w:pPr>
      <w:r>
        <w:t xml:space="preserve">(в ред. </w:t>
      </w:r>
      <w:hyperlink r:id="rId27"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б) направление жалоб в уполномоченный на их рассмотрение орган в соответствии с </w:t>
      </w:r>
      <w:hyperlink w:anchor="P85" w:tooltip="9. В случае, если жалоба подана заявителем в орган исполнительной власти Курской области, многофункциональный центр, учредителю многофункционального центра, в компетенцию которых не входит принятие решения по жалобе в соответствии с требованиями пункта 7 насто">
        <w:r>
          <w:rPr>
            <w:color w:val="0000FF"/>
          </w:rPr>
          <w:t>пунктом 9</w:t>
        </w:r>
      </w:hyperlink>
      <w:r>
        <w:t xml:space="preserve"> настоящего Положения.</w:t>
      </w:r>
    </w:p>
    <w:p w:rsidR="002E3A9D" w:rsidRDefault="002E3A9D" w:rsidP="002E3A9D">
      <w:pPr>
        <w:pStyle w:val="ConsPlusNormal1"/>
        <w:spacing w:before="240"/>
        <w:ind w:firstLine="540"/>
        <w:jc w:val="both"/>
      </w:pPr>
      <w:bookmarkStart w:id="2" w:name="P85"/>
      <w:bookmarkEnd w:id="2"/>
      <w:r>
        <w:t>9. В случае</w:t>
      </w:r>
      <w:proofErr w:type="gramStart"/>
      <w:r>
        <w:t>,</w:t>
      </w:r>
      <w:proofErr w:type="gramEnd"/>
      <w:r>
        <w:t xml:space="preserve"> если жалоба подана заявителем в орган исполнительной власти Курской </w:t>
      </w:r>
      <w:r>
        <w:lastRenderedPageBreak/>
        <w:t xml:space="preserve">области, многофункциональный центр, учредителю многофункционального центра, в компетенцию которых не входит принятие решения по жалобе в соответствии с требованиями </w:t>
      </w:r>
      <w:hyperlink w:anchor="P75" w:tooltip="7. Жалоба рассматривается органом исполнительной власти Курской области, предоставляющим государственную услугу, порядок предоставления которой был нарушен вследствие решений и действий (бездействия) органа, предоставляющего государственную услугу, его должнос">
        <w:r>
          <w:rPr>
            <w:color w:val="0000FF"/>
          </w:rPr>
          <w:t>пункта 7</w:t>
        </w:r>
      </w:hyperlink>
      <w:r>
        <w:t xml:space="preserve"> настоящего Положения, в течение 3 рабочих дней со дня регистрации такой жалобы она направляется в уполномоченные на ее рассмотрение орган исполнительной власти Курской области, предоставляющий государственные услуги, многофункциональный центр, учредителю многофункционального центра.</w:t>
      </w:r>
    </w:p>
    <w:p w:rsidR="002E3A9D" w:rsidRDefault="002E3A9D" w:rsidP="002E3A9D">
      <w:pPr>
        <w:pStyle w:val="ConsPlusNormal1"/>
        <w:spacing w:before="240"/>
        <w:ind w:firstLine="540"/>
        <w:jc w:val="both"/>
      </w:pPr>
      <w:r>
        <w:t>При этом орган исполнительной власти Курской области, многофункциональный центр, учредитель многофункционального центра, перенаправившие жалобу в письменной форме, информируют о перенаправлении жалобы заявителя.</w:t>
      </w:r>
    </w:p>
    <w:p w:rsidR="002E3A9D" w:rsidRDefault="002E3A9D" w:rsidP="002E3A9D">
      <w:pPr>
        <w:pStyle w:val="ConsPlusNormal1"/>
        <w:spacing w:before="240"/>
        <w:ind w:firstLine="540"/>
        <w:jc w:val="both"/>
      </w:pPr>
      <w:r>
        <w:t>Срок рассмотрения жалобы исчисляется со дня регистрации жалобы в уполномоченном на ее рассмотрение органе исполнительной власти Курской области, предоставляющем государственную услугу, многофункциональном центре, у учредителя многофункционального центра.</w:t>
      </w:r>
    </w:p>
    <w:p w:rsidR="002E3A9D" w:rsidRDefault="002E3A9D" w:rsidP="002E3A9D">
      <w:pPr>
        <w:pStyle w:val="ConsPlusNormal1"/>
        <w:jc w:val="both"/>
      </w:pPr>
      <w:r>
        <w:t xml:space="preserve">(в ред. </w:t>
      </w:r>
      <w:hyperlink r:id="rId28"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10. Жалоба, поступившая в уполномоченные на ее рассмотрение орган исполнительной власти Курской области, предоставляющий государственную услугу, многофункциональный центр, учредителю многофункционального центра, подлежит регистрации не позднее следующего за днем ее поступления рабочего дня. Жалоба рассматривается в течение 15 рабочих дней со дня ее регистрации, если более короткие сроки рассмотрения жалобы не установлены органом исполнительной власти Курской области, предоставляющим государственную услугу, многофункциональным центром, учредителем многофункционального центра, уполномоченными на ее рассмотрение.</w:t>
      </w:r>
    </w:p>
    <w:p w:rsidR="002E3A9D" w:rsidRDefault="002E3A9D" w:rsidP="002E3A9D">
      <w:pPr>
        <w:pStyle w:val="ConsPlusNormal1"/>
        <w:spacing w:before="240"/>
        <w:ind w:firstLine="540"/>
        <w:jc w:val="both"/>
      </w:pPr>
      <w:proofErr w:type="gramStart"/>
      <w:r>
        <w:t>В случае обжалования отказа органа исполнительной власти Курской области, предоставляющего государственную услугу, его должностного лица, многофункционального центра, работника многофункционального центра в приеме документов у заявителя либо в исправлении допущенных опечаток и (или) ошибок или в случае обжалования заявителем нарушения установленного срока таких исправлений жалоба рассматривается в течение 5 рабочих дней со дня ее регистрации.</w:t>
      </w:r>
      <w:proofErr w:type="gramEnd"/>
    </w:p>
    <w:p w:rsidR="002E3A9D" w:rsidRDefault="002E3A9D" w:rsidP="002E3A9D">
      <w:pPr>
        <w:pStyle w:val="ConsPlusNormal1"/>
        <w:jc w:val="both"/>
      </w:pPr>
      <w:r>
        <w:t>(</w:t>
      </w:r>
      <w:proofErr w:type="gramStart"/>
      <w:r>
        <w:t>п</w:t>
      </w:r>
      <w:proofErr w:type="gramEnd"/>
      <w:r>
        <w:t xml:space="preserve">. 10 в ред. </w:t>
      </w:r>
      <w:hyperlink r:id="rId29"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 xml:space="preserve">11. По результатам рассмотрения жалобы в соответствии с </w:t>
      </w:r>
      <w:hyperlink r:id="rId30" w:tooltip="Федеральный закон от 27.07.2010 N 210-ФЗ (ред. от 31.07.2025) &quot;Об организации предоставления государственных и муниципальных услуг&quot; ------------ Недействующая редакция {КонсультантПлюс}">
        <w:r>
          <w:rPr>
            <w:color w:val="0000FF"/>
          </w:rPr>
          <w:t>частью 7 статьи 11.2</w:t>
        </w:r>
      </w:hyperlink>
      <w:r>
        <w:t xml:space="preserve"> Федерального закона "Об организации предоставления государственных и муниципальных услуг" уполномоченный на ее рассмотрение орган исполнительной власти Курской области, многофункциональный центр, учредитель многофункционального центра принимают решение об удовлетворении жалобы либо отказе в ее удовлетворении. Указанное решение принимается в форме акта, подписанного руководителем органа исполнительной власти Курской области, предоставляющего государственную услугу, многофункционального центра, учредителя многофункционального центра.</w:t>
      </w:r>
    </w:p>
    <w:p w:rsidR="002E3A9D" w:rsidRDefault="002E3A9D" w:rsidP="002E3A9D">
      <w:pPr>
        <w:pStyle w:val="ConsPlusNormal1"/>
        <w:jc w:val="both"/>
      </w:pPr>
      <w:r>
        <w:t>(</w:t>
      </w:r>
      <w:proofErr w:type="gramStart"/>
      <w:r>
        <w:t>в</w:t>
      </w:r>
      <w:proofErr w:type="gramEnd"/>
      <w:r>
        <w:t xml:space="preserve"> ред. </w:t>
      </w:r>
      <w:hyperlink r:id="rId31"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12. Уполномоченный на рассмотрение жалобы орган исполнительной власти Курской области, многофункциональный центр, учредитель многофункционального центра отказывают в удовлетворении жалобы в следующих случаях:</w:t>
      </w:r>
    </w:p>
    <w:p w:rsidR="002E3A9D" w:rsidRDefault="002E3A9D" w:rsidP="002E3A9D">
      <w:pPr>
        <w:pStyle w:val="ConsPlusNormal1"/>
        <w:jc w:val="both"/>
      </w:pPr>
      <w:r>
        <w:t xml:space="preserve">(в ред. </w:t>
      </w:r>
      <w:hyperlink r:id="rId32"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а) наличие вступившего в законную силу решения суда, арбитражного суда по жалобе о том же предмете и по тем же основаниям;</w:t>
      </w:r>
    </w:p>
    <w:p w:rsidR="002E3A9D" w:rsidRDefault="002E3A9D" w:rsidP="002E3A9D">
      <w:pPr>
        <w:pStyle w:val="ConsPlusNormal1"/>
        <w:spacing w:before="240"/>
        <w:ind w:firstLine="540"/>
        <w:jc w:val="both"/>
      </w:pPr>
      <w:r>
        <w:lastRenderedPageBreak/>
        <w:t>б) подача жалобы лицом, полномочия которого не подтверждены в порядке, установленном законодательством Российской Федерации;</w:t>
      </w:r>
    </w:p>
    <w:p w:rsidR="002E3A9D" w:rsidRDefault="002E3A9D" w:rsidP="002E3A9D">
      <w:pPr>
        <w:pStyle w:val="ConsPlusNormal1"/>
        <w:spacing w:before="240"/>
        <w:ind w:firstLine="540"/>
        <w:jc w:val="both"/>
      </w:pPr>
      <w:r>
        <w:t>в) наличие решения по жалобе, принятого ранее в соответствии с требованиями настоящего Положения в отношении того же заявителя и по тому же предмету жалобы.</w:t>
      </w:r>
    </w:p>
    <w:p w:rsidR="002E3A9D" w:rsidRDefault="002E3A9D" w:rsidP="002E3A9D">
      <w:pPr>
        <w:pStyle w:val="ConsPlusNormal1"/>
        <w:spacing w:before="240"/>
        <w:ind w:firstLine="540"/>
        <w:jc w:val="both"/>
      </w:pPr>
      <w:r>
        <w:t>13. Уполномоченный на рассмотрение жалобы орган исполнительной власти Курской области, предоставляющий государственную услугу, многофункциональный центр, учредитель многофункционального центра вправе оставить жалобу без ответа в следующих случаях:</w:t>
      </w:r>
    </w:p>
    <w:p w:rsidR="002E3A9D" w:rsidRDefault="002E3A9D" w:rsidP="002E3A9D">
      <w:pPr>
        <w:pStyle w:val="ConsPlusNormal1"/>
        <w:jc w:val="both"/>
      </w:pPr>
      <w:r>
        <w:t xml:space="preserve">(в ред. </w:t>
      </w:r>
      <w:hyperlink r:id="rId33"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а) наличие в жалобе нецензурных либо оскорбительных выражений, угроз жизни, здоровью и имуществу должностного лица, а также членов его семьи государственного гражданского служащего органа исполнительной власти Курской области, работника, а также членов их семей;</w:t>
      </w:r>
    </w:p>
    <w:p w:rsidR="002E3A9D" w:rsidRDefault="002E3A9D" w:rsidP="002E3A9D">
      <w:pPr>
        <w:pStyle w:val="ConsPlusNormal1"/>
        <w:jc w:val="both"/>
      </w:pPr>
      <w:r>
        <w:t xml:space="preserve">(в ред. </w:t>
      </w:r>
      <w:hyperlink r:id="rId34"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постановления</w:t>
        </w:r>
      </w:hyperlink>
      <w:r>
        <w:t xml:space="preserve"> Администрации Курской области от 02.10.2018 N 790-па)</w:t>
      </w:r>
    </w:p>
    <w:p w:rsidR="002E3A9D" w:rsidRDefault="002E3A9D" w:rsidP="002E3A9D">
      <w:pPr>
        <w:pStyle w:val="ConsPlusNormal1"/>
        <w:spacing w:before="240"/>
        <w:ind w:firstLine="540"/>
        <w:jc w:val="both"/>
      </w:pPr>
      <w:r>
        <w:t>б) отсутствие возможности прочитать какую-либо часть текста жалобы, фамилию, имя, отчество (при наличии) и (или) почтовый адрес заявителя, указанные в жалобе.</w:t>
      </w:r>
    </w:p>
    <w:p w:rsidR="002E3A9D" w:rsidRDefault="002E3A9D" w:rsidP="002E3A9D">
      <w:pPr>
        <w:pStyle w:val="ConsPlusNormal1"/>
        <w:spacing w:before="240"/>
        <w:ind w:firstLine="540"/>
        <w:jc w:val="both"/>
      </w:pPr>
      <w:r>
        <w:t>14. Органы исполнительной власти Курской области, предоставляющие государственные услуги, ежеквартально представляют заместителю Губернатора Курской области, в ведении которого находится орган исполнительной власти Курской области, предоставляющий государственную услугу, отчет о полученных и рассмотренных жалобах (в том числе о количестве удовлетворенных и неудовлетворенных жалоб).</w:t>
      </w:r>
    </w:p>
    <w:p w:rsidR="002E3A9D" w:rsidRDefault="002E3A9D" w:rsidP="002E3A9D">
      <w:pPr>
        <w:pStyle w:val="ConsPlusNormal1"/>
        <w:spacing w:before="240"/>
        <w:ind w:firstLine="540"/>
        <w:jc w:val="both"/>
      </w:pPr>
      <w:r>
        <w:t>Многофункциональный центр ежеквартально представляет учредителю многофункционального центра отчет о полученных и рассмотренных жалобах (в том числе о количестве удовлетворенных и неудовлетворенных жалоб).</w:t>
      </w:r>
    </w:p>
    <w:p w:rsidR="002E3A9D" w:rsidRDefault="002E3A9D" w:rsidP="002E3A9D">
      <w:pPr>
        <w:pStyle w:val="ConsPlusNormal1"/>
        <w:jc w:val="both"/>
      </w:pPr>
      <w:r>
        <w:t xml:space="preserve">(абзац введен </w:t>
      </w:r>
      <w:hyperlink r:id="rId35" w:tooltip="Постановление Администрации Курской области от 02.10.2018 N 790-па &quot;О внесении изменений в постановление Администрации Курской области от 19.12.2012 N 1100-па&quot; {КонсультантПлюс}">
        <w:r>
          <w:rPr>
            <w:color w:val="0000FF"/>
          </w:rPr>
          <w:t>постановлением</w:t>
        </w:r>
      </w:hyperlink>
      <w:r>
        <w:t xml:space="preserve"> Администрации Курской области от 02.10.2018 N 790-па)</w:t>
      </w:r>
    </w:p>
    <w:p w:rsidR="002E3A9D" w:rsidRDefault="002E3A9D" w:rsidP="002E3A9D">
      <w:pPr>
        <w:pStyle w:val="ConsPlusNormal1"/>
        <w:spacing w:before="240"/>
        <w:ind w:firstLine="540"/>
        <w:jc w:val="both"/>
      </w:pPr>
      <w:r>
        <w:t>15. Особенности рассмотрения жалоб в зависимости от специфики предоставления определенной государственной услуги устанавливаются административным регламентом предоставления государственной услуги органом исполнительной власти Курской области.</w:t>
      </w:r>
    </w:p>
    <w:p w:rsidR="002E3A9D" w:rsidRDefault="002E3A9D" w:rsidP="002E3A9D">
      <w:pPr>
        <w:pStyle w:val="ConsPlusNormal1"/>
        <w:ind w:firstLine="540"/>
        <w:jc w:val="both"/>
      </w:pPr>
    </w:p>
    <w:p w:rsidR="002E3A9D" w:rsidRDefault="002E3A9D" w:rsidP="002E3A9D">
      <w:pPr>
        <w:pStyle w:val="ConsPlusNormal1"/>
        <w:ind w:firstLine="540"/>
        <w:jc w:val="both"/>
      </w:pPr>
    </w:p>
    <w:p w:rsidR="001B51A8" w:rsidRDefault="001B51A8"/>
    <w:sectPr w:rsidR="001B51A8" w:rsidSect="001B51A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characterSpacingControl w:val="doNotCompress"/>
  <w:compat/>
  <w:rsids>
    <w:rsidRoot w:val="002E3A9D"/>
    <w:rsid w:val="001B51A8"/>
    <w:rsid w:val="002E3A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E3A9D"/>
    <w:pPr>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1">
    <w:name w:val="ConsPlusNormal1"/>
    <w:rsid w:val="002E3A9D"/>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1">
    <w:name w:val="ConsPlusTitle1"/>
    <w:rsid w:val="002E3A9D"/>
    <w:pPr>
      <w:widowControl w:val="0"/>
      <w:autoSpaceDE w:val="0"/>
      <w:autoSpaceDN w:val="0"/>
      <w:spacing w:after="0" w:line="240" w:lineRule="auto"/>
    </w:pPr>
    <w:rPr>
      <w:rFonts w:ascii="Arial" w:eastAsia="Times New Roman" w:hAnsi="Arial" w:cs="Arial"/>
      <w:b/>
      <w:sz w:val="24"/>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RLAW417&amp;n=73298&amp;date=16.01.2026&amp;dst=100012&amp;field=134" TargetMode="External"/><Relationship Id="rId13" Type="http://schemas.openxmlformats.org/officeDocument/2006/relationships/hyperlink" Target="https://login.consultant.ru/link/?req=doc&amp;base=RLAW417&amp;n=73298&amp;date=16.01.2026&amp;dst=100015&amp;field=134" TargetMode="External"/><Relationship Id="rId18" Type="http://schemas.openxmlformats.org/officeDocument/2006/relationships/hyperlink" Target="http://gosuslugi.ru" TargetMode="External"/><Relationship Id="rId26" Type="http://schemas.openxmlformats.org/officeDocument/2006/relationships/hyperlink" Target="https://login.consultant.ru/link/?req=doc&amp;base=LAW&amp;n=300316&amp;date=16.01.2026&amp;dst=100011&amp;field=134" TargetMode="External"/><Relationship Id="rId3" Type="http://schemas.openxmlformats.org/officeDocument/2006/relationships/webSettings" Target="webSettings.xml"/><Relationship Id="rId21" Type="http://schemas.openxmlformats.org/officeDocument/2006/relationships/hyperlink" Target="https://login.consultant.ru/link/?req=doc&amp;base=RLAW417&amp;n=73298&amp;date=16.01.2026&amp;dst=100032&amp;field=134" TargetMode="External"/><Relationship Id="rId34" Type="http://schemas.openxmlformats.org/officeDocument/2006/relationships/hyperlink" Target="https://login.consultant.ru/link/?req=doc&amp;base=RLAW417&amp;n=73298&amp;date=16.01.2026&amp;dst=100055&amp;field=134" TargetMode="External"/><Relationship Id="rId7" Type="http://schemas.openxmlformats.org/officeDocument/2006/relationships/hyperlink" Target="https://login.consultant.ru/link/?req=doc&amp;base=RLAW417&amp;n=73298&amp;date=16.01.2026&amp;dst=100010&amp;field=134" TargetMode="External"/><Relationship Id="rId12" Type="http://schemas.openxmlformats.org/officeDocument/2006/relationships/hyperlink" Target="https://login.consultant.ru/link/?req=doc&amp;base=RLAW417&amp;n=73298&amp;date=16.01.2026&amp;dst=100014&amp;field=134" TargetMode="External"/><Relationship Id="rId17" Type="http://schemas.openxmlformats.org/officeDocument/2006/relationships/hyperlink" Target="https://login.consultant.ru/link/?req=doc&amp;base=RLAW417&amp;n=73298&amp;date=16.01.2026&amp;dst=100028&amp;field=134" TargetMode="External"/><Relationship Id="rId25" Type="http://schemas.openxmlformats.org/officeDocument/2006/relationships/hyperlink" Target="https://login.consultant.ru/link/?req=doc&amp;base=RLAW417&amp;n=73298&amp;date=16.01.2026&amp;dst=100041&amp;field=134" TargetMode="External"/><Relationship Id="rId33" Type="http://schemas.openxmlformats.org/officeDocument/2006/relationships/hyperlink" Target="https://login.consultant.ru/link/?req=doc&amp;base=RLAW417&amp;n=73298&amp;date=16.01.2026&amp;dst=100054&amp;field=134" TargetMode="External"/><Relationship Id="rId2" Type="http://schemas.openxmlformats.org/officeDocument/2006/relationships/settings" Target="settings.xml"/><Relationship Id="rId16" Type="http://schemas.openxmlformats.org/officeDocument/2006/relationships/hyperlink" Target="http://mfc-kursk.ru" TargetMode="External"/><Relationship Id="rId20" Type="http://schemas.openxmlformats.org/officeDocument/2006/relationships/hyperlink" Target="https://login.consultant.ru/link/?req=doc&amp;base=RLAW417&amp;n=73298&amp;date=16.01.2026&amp;dst=100030&amp;field=134" TargetMode="External"/><Relationship Id="rId29" Type="http://schemas.openxmlformats.org/officeDocument/2006/relationships/hyperlink" Target="https://login.consultant.ru/link/?req=doc&amp;base=RLAW417&amp;n=73298&amp;date=16.01.2026&amp;dst=100044&amp;field=134" TargetMode="External"/><Relationship Id="rId1" Type="http://schemas.openxmlformats.org/officeDocument/2006/relationships/styles" Target="styles.xml"/><Relationship Id="rId6" Type="http://schemas.openxmlformats.org/officeDocument/2006/relationships/hyperlink" Target="https://login.consultant.ru/link/?req=doc&amp;base=RLAW417&amp;n=73298&amp;date=16.01.2026&amp;dst=100009&amp;field=134" TargetMode="External"/><Relationship Id="rId11" Type="http://schemas.openxmlformats.org/officeDocument/2006/relationships/hyperlink" Target="https://login.consultant.ru/link/?req=doc&amp;base=LAW&amp;n=511331&amp;date=16.01.2026&amp;dst=100352&amp;field=134" TargetMode="External"/><Relationship Id="rId24" Type="http://schemas.openxmlformats.org/officeDocument/2006/relationships/hyperlink" Target="https://login.consultant.ru/link/?req=doc&amp;base=RLAW417&amp;n=73298&amp;date=16.01.2026&amp;dst=100039&amp;field=134" TargetMode="External"/><Relationship Id="rId32" Type="http://schemas.openxmlformats.org/officeDocument/2006/relationships/hyperlink" Target="https://login.consultant.ru/link/?req=doc&amp;base=RLAW417&amp;n=73298&amp;date=16.01.2026&amp;dst=100052&amp;field=134" TargetMode="External"/><Relationship Id="rId37" Type="http://schemas.openxmlformats.org/officeDocument/2006/relationships/theme" Target="theme/theme1.xml"/><Relationship Id="rId5" Type="http://schemas.openxmlformats.org/officeDocument/2006/relationships/hyperlink" Target="https://login.consultant.ru/link/?req=doc&amp;base=LAW&amp;n=511331&amp;date=16.01.2026&amp;dst=111&amp;field=134" TargetMode="External"/><Relationship Id="rId15" Type="http://schemas.openxmlformats.org/officeDocument/2006/relationships/hyperlink" Target="http://adm.rkursk.ru" TargetMode="External"/><Relationship Id="rId23" Type="http://schemas.openxmlformats.org/officeDocument/2006/relationships/hyperlink" Target="https://login.consultant.ru/link/?req=doc&amp;base=LAW&amp;n=300316&amp;date=16.01.2026&amp;dst=100011&amp;field=134" TargetMode="External"/><Relationship Id="rId28" Type="http://schemas.openxmlformats.org/officeDocument/2006/relationships/hyperlink" Target="https://login.consultant.ru/link/?req=doc&amp;base=RLAW417&amp;n=73298&amp;date=16.01.2026&amp;dst=100044&amp;field=134" TargetMode="External"/><Relationship Id="rId36" Type="http://schemas.openxmlformats.org/officeDocument/2006/relationships/fontTable" Target="fontTable.xml"/><Relationship Id="rId10" Type="http://schemas.openxmlformats.org/officeDocument/2006/relationships/hyperlink" Target="https://login.consultant.ru/link/?req=doc&amp;base=LAW&amp;n=300316&amp;date=16.01.2026&amp;dst=100011&amp;field=134" TargetMode="External"/><Relationship Id="rId19" Type="http://schemas.openxmlformats.org/officeDocument/2006/relationships/hyperlink" Target="https://login.consultant.ru/link/?req=doc&amp;base=RLAW417&amp;n=73298&amp;date=16.01.2026&amp;dst=100029&amp;field=134" TargetMode="External"/><Relationship Id="rId31" Type="http://schemas.openxmlformats.org/officeDocument/2006/relationships/hyperlink" Target="https://login.consultant.ru/link/?req=doc&amp;base=RLAW417&amp;n=73298&amp;date=16.01.2026&amp;dst=100050&amp;field=134" TargetMode="External"/><Relationship Id="rId4" Type="http://schemas.openxmlformats.org/officeDocument/2006/relationships/hyperlink" Target="https://login.consultant.ru/link/?req=doc&amp;base=RLAW417&amp;n=73298&amp;date=16.01.2026&amp;dst=100005&amp;field=134" TargetMode="External"/><Relationship Id="rId9" Type="http://schemas.openxmlformats.org/officeDocument/2006/relationships/hyperlink" Target="https://login.consultant.ru/link/?req=doc&amp;base=LAW&amp;n=511331&amp;date=16.01.2026&amp;dst=107&amp;field=134" TargetMode="External"/><Relationship Id="rId14" Type="http://schemas.openxmlformats.org/officeDocument/2006/relationships/hyperlink" Target="https://login.consultant.ru/link/?req=doc&amp;base=RLAW417&amp;n=73298&amp;date=16.01.2026&amp;dst=100021&amp;field=134" TargetMode="External"/><Relationship Id="rId22" Type="http://schemas.openxmlformats.org/officeDocument/2006/relationships/hyperlink" Target="https://login.consultant.ru/link/?req=doc&amp;base=RLAW417&amp;n=73298&amp;date=16.01.2026&amp;dst=100037&amp;field=134" TargetMode="External"/><Relationship Id="rId27" Type="http://schemas.openxmlformats.org/officeDocument/2006/relationships/hyperlink" Target="https://login.consultant.ru/link/?req=doc&amp;base=RLAW417&amp;n=73298&amp;date=16.01.2026&amp;dst=100043&amp;field=134" TargetMode="External"/><Relationship Id="rId30" Type="http://schemas.openxmlformats.org/officeDocument/2006/relationships/hyperlink" Target="https://login.consultant.ru/link/?req=doc&amp;base=LAW&amp;n=511331&amp;date=16.01.2026&amp;dst=118&amp;field=134" TargetMode="External"/><Relationship Id="rId35" Type="http://schemas.openxmlformats.org/officeDocument/2006/relationships/hyperlink" Target="https://login.consultant.ru/link/?req=doc&amp;base=RLAW417&amp;n=73298&amp;date=16.01.2026&amp;dst=100056&amp;field=1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3863</Words>
  <Characters>22022</Characters>
  <Application>Microsoft Office Word</Application>
  <DocSecurity>0</DocSecurity>
  <Lines>183</Lines>
  <Paragraphs>51</Paragraphs>
  <ScaleCrop>false</ScaleCrop>
  <Company/>
  <LinksUpToDate>false</LinksUpToDate>
  <CharactersWithSpaces>25834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Борзенкова</dc:creator>
  <cp:lastModifiedBy>Борзенкова</cp:lastModifiedBy>
  <cp:revision>1</cp:revision>
  <dcterms:created xsi:type="dcterms:W3CDTF">2026-01-16T09:08:00Z</dcterms:created>
  <dcterms:modified xsi:type="dcterms:W3CDTF">2026-01-16T09:08:00Z</dcterms:modified>
</cp:coreProperties>
</file>