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0A0" w:firstRow="1" w:lastRow="0" w:firstColumn="1" w:lastColumn="0" w:noHBand="0" w:noVBand="0"/>
      </w:tblPr>
      <w:tblGrid>
        <w:gridCol w:w="9889"/>
        <w:gridCol w:w="5387"/>
      </w:tblGrid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1445DC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19776E" w:rsidRDefault="001434A8" w:rsidP="0061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01.11.</w:t>
            </w:r>
            <w:r w:rsidR="00793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A4">
              <w:rPr>
                <w:rFonts w:ascii="Times New Roman" w:hAnsi="Times New Roman"/>
                <w:sz w:val="24"/>
                <w:szCs w:val="24"/>
              </w:rPr>
              <w:t>2021</w:t>
            </w:r>
            <w:r w:rsidR="009E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01-08/773</w:t>
            </w:r>
            <w:bookmarkStart w:id="0" w:name="_GoBack"/>
            <w:bookmarkEnd w:id="0"/>
            <w:r w:rsidR="005458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9E45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9E45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E4561">
        <w:rPr>
          <w:rFonts w:ascii="Times New Roman" w:hAnsi="Times New Roman"/>
          <w:sz w:val="24"/>
          <w:szCs w:val="24"/>
        </w:rPr>
        <w:t>3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170"/>
        <w:gridCol w:w="540"/>
        <w:gridCol w:w="2203"/>
        <w:gridCol w:w="2265"/>
        <w:gridCol w:w="1134"/>
        <w:gridCol w:w="1248"/>
        <w:gridCol w:w="1992"/>
        <w:gridCol w:w="1333"/>
        <w:gridCol w:w="1152"/>
        <w:gridCol w:w="1246"/>
      </w:tblGrid>
      <w:tr w:rsidR="000B37A2" w:rsidRPr="002746F8" w:rsidTr="00D57899">
        <w:trPr>
          <w:trHeight w:val="585"/>
          <w:jc w:val="center"/>
        </w:trPr>
        <w:tc>
          <w:tcPr>
            <w:tcW w:w="699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70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40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203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6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92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31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D57899">
        <w:trPr>
          <w:trHeight w:val="206"/>
          <w:jc w:val="center"/>
        </w:trPr>
        <w:tc>
          <w:tcPr>
            <w:tcW w:w="699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B37A2" w:rsidRPr="00AA6E14" w:rsidRDefault="002804AA" w:rsidP="002F0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F05E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2F0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F05ED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2F05E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F05ED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D57899">
        <w:trPr>
          <w:trHeight w:val="114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AA207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636631,400</w:t>
            </w:r>
          </w:p>
        </w:tc>
        <w:tc>
          <w:tcPr>
            <w:tcW w:w="1152" w:type="dxa"/>
            <w:vAlign w:val="center"/>
          </w:tcPr>
          <w:p w:rsidR="000B37A2" w:rsidRPr="00AA6E14" w:rsidRDefault="00AA207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414213,156</w:t>
            </w:r>
          </w:p>
        </w:tc>
        <w:tc>
          <w:tcPr>
            <w:tcW w:w="1246" w:type="dxa"/>
            <w:vAlign w:val="center"/>
          </w:tcPr>
          <w:p w:rsidR="000B37A2" w:rsidRPr="00AA6E14" w:rsidRDefault="006E2004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439890,424</w:t>
            </w:r>
          </w:p>
        </w:tc>
      </w:tr>
      <w:tr w:rsidR="000B37A2" w:rsidRPr="002746F8" w:rsidTr="00D57899">
        <w:trPr>
          <w:trHeight w:val="1658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FF026D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FF026D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0515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0515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7A4B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7A4B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545860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  <w:r w:rsidR="006E2004">
              <w:rPr>
                <w:rFonts w:ascii="Times New Roman" w:hAnsi="Times New Roman"/>
                <w:sz w:val="16"/>
                <w:szCs w:val="16"/>
              </w:rPr>
              <w:t>561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6E2004">
              <w:rPr>
                <w:rFonts w:ascii="Times New Roman" w:hAnsi="Times New Roman"/>
                <w:sz w:val="16"/>
                <w:szCs w:val="16"/>
              </w:rPr>
              <w:t>53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52" w:type="dxa"/>
            <w:vAlign w:val="center"/>
          </w:tcPr>
          <w:p w:rsidR="000B37A2" w:rsidRPr="00AA6E14" w:rsidRDefault="00545860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59691,941</w:t>
            </w:r>
          </w:p>
        </w:tc>
        <w:tc>
          <w:tcPr>
            <w:tcW w:w="1246" w:type="dxa"/>
            <w:vAlign w:val="center"/>
          </w:tcPr>
          <w:p w:rsidR="000B37A2" w:rsidRPr="00AA6E14" w:rsidRDefault="00545860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59691,941</w:t>
            </w:r>
          </w:p>
        </w:tc>
      </w:tr>
      <w:tr w:rsidR="00C977AE" w:rsidRPr="002746F8" w:rsidTr="002911A3">
        <w:trPr>
          <w:trHeight w:val="2290"/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</w:t>
            </w:r>
          </w:p>
        </w:tc>
        <w:tc>
          <w:tcPr>
            <w:tcW w:w="217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5C7B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977AE" w:rsidRPr="003355BB" w:rsidRDefault="00C977AE" w:rsidP="00C977AE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Ликвидация накопленного экологического ущерба посредством утили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зации (размещения</w:t>
            </w:r>
            <w:r w:rsidR="006A41CA">
              <w:rPr>
                <w:rFonts w:ascii="Times New Roman" w:hAnsi="Times New Roman"/>
                <w:sz w:val="16"/>
                <w:szCs w:val="16"/>
                <w:lang w:eastAsia="zh-CN"/>
              </w:rPr>
              <w:t>, обезвреживания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)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непригодных к применению пестицидов и агрохимикатов и других опасных отходов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77AE" w:rsidRPr="00AA6E14" w:rsidRDefault="00C977AE" w:rsidP="000515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515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7A4B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7A4B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100000 000</w:t>
            </w:r>
          </w:p>
        </w:tc>
        <w:tc>
          <w:tcPr>
            <w:tcW w:w="1333" w:type="dxa"/>
            <w:vAlign w:val="center"/>
          </w:tcPr>
          <w:p w:rsidR="00C977AE" w:rsidRPr="00AA6E14" w:rsidRDefault="006E2004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</w:t>
            </w:r>
            <w:r w:rsidR="00C7471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C7471D" w:rsidRPr="002746F8" w:rsidTr="00D57899">
        <w:trPr>
          <w:trHeight w:val="169"/>
          <w:jc w:val="center"/>
        </w:trPr>
        <w:tc>
          <w:tcPr>
            <w:tcW w:w="699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1.01.1.</w:t>
            </w:r>
          </w:p>
        </w:tc>
        <w:tc>
          <w:tcPr>
            <w:tcW w:w="2170" w:type="dxa"/>
            <w:vAlign w:val="center"/>
          </w:tcPr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1.1. Утилизация (размещение) непригодных к применению пестицидов и агрохимикатов и других опасных отходов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 w:rsidR="008275AE"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ных непригодных к применению ядохимикатов и 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134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C7471D" w:rsidRPr="00AA6E14" w:rsidRDefault="00C7471D" w:rsidP="007A4B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7A4B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112300 200</w:t>
            </w:r>
          </w:p>
        </w:tc>
        <w:tc>
          <w:tcPr>
            <w:tcW w:w="1333" w:type="dxa"/>
            <w:vAlign w:val="center"/>
          </w:tcPr>
          <w:p w:rsidR="00C7471D" w:rsidRPr="00AA6E14" w:rsidRDefault="006E2004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</w:t>
            </w:r>
            <w:r w:rsidR="00C7471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7A4B06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1.12.2021</w:t>
            </w: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1.12.2022</w:t>
            </w:r>
          </w:p>
          <w:p w:rsidR="007A4B06" w:rsidRDefault="00E1233C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1.12.2023</w:t>
            </w:r>
          </w:p>
          <w:p w:rsidR="000B37A2" w:rsidRPr="00AA6E14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977AE" w:rsidRPr="002746F8" w:rsidTr="00D57899">
        <w:trPr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</w:t>
            </w:r>
          </w:p>
        </w:tc>
        <w:tc>
          <w:tcPr>
            <w:tcW w:w="217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54258" w:rsidRPr="001527ED" w:rsidRDefault="00C977AE" w:rsidP="008275A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контроля за состоянием почв в местах несанкционированного размещения отходов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повышение эффективности регионального 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>г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осударственного экологического надзора; обеспечение конституционных прав граждан на благоприятную окружающую среду</w:t>
            </w:r>
            <w:r w:rsidR="00D54258" w:rsidRPr="00D5425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1527E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функционирования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EB5A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333" w:type="dxa"/>
            <w:vAlign w:val="center"/>
          </w:tcPr>
          <w:p w:rsidR="00C977AE" w:rsidRPr="00AA6E14" w:rsidRDefault="00152F9C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71143,396</w:t>
            </w:r>
          </w:p>
        </w:tc>
        <w:tc>
          <w:tcPr>
            <w:tcW w:w="1152" w:type="dxa"/>
            <w:vAlign w:val="center"/>
          </w:tcPr>
          <w:p w:rsidR="00C977AE" w:rsidRPr="00AA6E14" w:rsidRDefault="001E10CD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53033</w:t>
            </w:r>
            <w:r w:rsidR="00C977A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C977AE" w:rsidRPr="00AA6E14" w:rsidRDefault="001E10CD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53033</w:t>
            </w:r>
            <w:r w:rsidR="00C977A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0B37A2" w:rsidRPr="002746F8" w:rsidTr="00D57899">
        <w:trPr>
          <w:trHeight w:val="84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1.02.1.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5D3BF1" w:rsidRDefault="000B37A2" w:rsidP="005333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 xml:space="preserve">Проведение лабораторного контроля загрязняющих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>атмосферный воздух</w:t>
            </w:r>
            <w:r w:rsidR="00AE08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67B9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</w:t>
            </w:r>
            <w:r w:rsidR="00AE0836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  <w:r w:rsidR="00C7471D" w:rsidRPr="001527ED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</w:t>
            </w:r>
            <w:r w:rsidR="008275AE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>функционировани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природных территорий регионального значения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</w:t>
            </w:r>
            <w:r w:rsidR="00AD746D">
              <w:rPr>
                <w:rFonts w:ascii="Times New Roman" w:hAnsi="Times New Roman"/>
                <w:sz w:val="16"/>
                <w:szCs w:val="16"/>
              </w:rPr>
              <w:t>2</w:t>
            </w:r>
            <w:r w:rsidR="00EB5A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333" w:type="dxa"/>
            <w:vAlign w:val="center"/>
          </w:tcPr>
          <w:p w:rsidR="000B37A2" w:rsidRPr="00AA6E14" w:rsidRDefault="00152F9C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62593,396</w:t>
            </w:r>
          </w:p>
        </w:tc>
        <w:tc>
          <w:tcPr>
            <w:tcW w:w="1152" w:type="dxa"/>
            <w:vAlign w:val="center"/>
          </w:tcPr>
          <w:p w:rsidR="000B37A2" w:rsidRPr="00AA6E14" w:rsidRDefault="001E10C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49983</w:t>
            </w:r>
            <w:r w:rsidR="000B37A2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0B37A2" w:rsidRPr="00B77A1E" w:rsidRDefault="001E10C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49983</w:t>
            </w:r>
            <w:r w:rsidR="000B37A2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0B37A2" w:rsidRPr="002746F8" w:rsidTr="004B1C4B">
        <w:trPr>
          <w:trHeight w:val="201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72160A" w:rsidRDefault="000B37A2" w:rsidP="00D5425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D47892">
              <w:rPr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за состоянием почв в местах несанкционированного размещения отходов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B37A2" w:rsidRDefault="000B37A2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4B1C4B">
        <w:trPr>
          <w:trHeight w:val="1617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72160A" w:rsidRDefault="00DF4B09" w:rsidP="00DF4B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1.2.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F4B09" w:rsidRDefault="00DF4B09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4258">
        <w:trPr>
          <w:trHeight w:val="1050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1.02.2.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1.02.2.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F4B09" w:rsidRPr="00AA6E14" w:rsidRDefault="00DF4B09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4B09" w:rsidRPr="002746F8" w:rsidTr="004B1C4B">
        <w:trPr>
          <w:trHeight w:val="1503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1.02.2.1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.2023</w:t>
            </w:r>
          </w:p>
          <w:p w:rsidR="00DF4B09" w:rsidRPr="00AA6E14" w:rsidRDefault="00DF4B09" w:rsidP="00E463E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1.02.3. 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области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измерений, исследований, испытаний, экспертиз, анализов и оценок в рамках геологического надзора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E463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E463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DF4B09" w:rsidRPr="00AA6E14" w:rsidRDefault="00E463EA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333" w:type="dxa"/>
            <w:vAlign w:val="center"/>
          </w:tcPr>
          <w:p w:rsidR="00DF4B09" w:rsidRPr="00AA6E14" w:rsidRDefault="00E463EA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31.12.2023</w:t>
            </w:r>
          </w:p>
          <w:p w:rsidR="00DF4B09" w:rsidRPr="00AA6E14" w:rsidRDefault="00DF4B09" w:rsidP="00C051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163F1" w:rsidRPr="002746F8" w:rsidTr="004B1C4B">
        <w:trPr>
          <w:trHeight w:val="1626"/>
          <w:jc w:val="center"/>
        </w:trPr>
        <w:tc>
          <w:tcPr>
            <w:tcW w:w="699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1.02.4. </w:t>
            </w:r>
          </w:p>
        </w:tc>
        <w:tc>
          <w:tcPr>
            <w:tcW w:w="2170" w:type="dxa"/>
            <w:vAlign w:val="center"/>
          </w:tcPr>
          <w:p w:rsidR="006163F1" w:rsidRPr="00AA6E14" w:rsidRDefault="006163F1" w:rsidP="004B77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4B77D2"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40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6163F1" w:rsidRPr="00AA6E14" w:rsidRDefault="006163F1" w:rsidP="006272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r w:rsidR="0063209D">
              <w:rPr>
                <w:rFonts w:ascii="Times New Roman" w:hAnsi="Times New Roman"/>
                <w:sz w:val="16"/>
                <w:szCs w:val="16"/>
              </w:rPr>
              <w:t>иобретение, внедрение и техническая поддержка автоматизированной системы по ведению кадастра отходов производства и потребления</w:t>
            </w:r>
            <w:r w:rsidR="00AE73F3" w:rsidRPr="00AE73F3">
              <w:rPr>
                <w:rFonts w:ascii="Times New Roman" w:hAnsi="Times New Roman"/>
                <w:sz w:val="16"/>
                <w:szCs w:val="16"/>
              </w:rPr>
              <w:t>;</w:t>
            </w:r>
            <w:r w:rsidR="00A64E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73F3">
              <w:rPr>
                <w:rFonts w:ascii="Times New Roman" w:hAnsi="Times New Roman"/>
                <w:sz w:val="16"/>
                <w:szCs w:val="16"/>
              </w:rPr>
              <w:t xml:space="preserve">ведение кадастра отходов производства и потребления в автоматизированной системе </w:t>
            </w:r>
          </w:p>
        </w:tc>
        <w:tc>
          <w:tcPr>
            <w:tcW w:w="1134" w:type="dxa"/>
            <w:vAlign w:val="center"/>
          </w:tcPr>
          <w:p w:rsidR="006163F1" w:rsidRPr="00AA6E14" w:rsidRDefault="00A64E31" w:rsidP="00A64E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.2021</w:t>
            </w:r>
          </w:p>
        </w:tc>
        <w:tc>
          <w:tcPr>
            <w:tcW w:w="1248" w:type="dxa"/>
            <w:vAlign w:val="center"/>
          </w:tcPr>
          <w:p w:rsidR="006163F1" w:rsidRPr="00AA6E14" w:rsidRDefault="00FD209F" w:rsidP="00FD20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163F1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.2021</w:t>
            </w:r>
          </w:p>
        </w:tc>
        <w:tc>
          <w:tcPr>
            <w:tcW w:w="1992" w:type="dxa"/>
            <w:vAlign w:val="center"/>
          </w:tcPr>
          <w:p w:rsidR="006163F1" w:rsidRPr="00AA6E14" w:rsidRDefault="006163F1" w:rsidP="00A64E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 w:rsidR="00A64E31"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333" w:type="dxa"/>
            <w:vAlign w:val="center"/>
          </w:tcPr>
          <w:p w:rsidR="006163F1" w:rsidRPr="00AA6E14" w:rsidRDefault="00A64E3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163F1">
              <w:rPr>
                <w:rFonts w:ascii="Times New Roman" w:hAnsi="Times New Roman"/>
                <w:sz w:val="16"/>
                <w:szCs w:val="16"/>
              </w:rPr>
              <w:t>000</w:t>
            </w:r>
            <w:r w:rsidR="006163F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6163F1" w:rsidRPr="002746F8" w:rsidTr="004B1C4B">
        <w:trPr>
          <w:trHeight w:val="1327"/>
          <w:jc w:val="center"/>
        </w:trPr>
        <w:tc>
          <w:tcPr>
            <w:tcW w:w="699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6163F1" w:rsidRPr="00AA6E14" w:rsidRDefault="006163F1" w:rsidP="00FE33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</w:t>
            </w:r>
            <w:r w:rsidR="00FE33C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13C52">
              <w:rPr>
                <w:rFonts w:ascii="Times New Roman" w:hAnsi="Times New Roman"/>
                <w:sz w:val="16"/>
                <w:szCs w:val="16"/>
              </w:rPr>
              <w:t xml:space="preserve">Автоматизированная </w:t>
            </w:r>
            <w:r w:rsidR="006D3388">
              <w:rPr>
                <w:rFonts w:ascii="Times New Roman" w:hAnsi="Times New Roman"/>
                <w:sz w:val="16"/>
                <w:szCs w:val="16"/>
              </w:rPr>
              <w:t xml:space="preserve">информационная </w:t>
            </w:r>
            <w:r w:rsidR="00813C52">
              <w:rPr>
                <w:rFonts w:ascii="Times New Roman" w:hAnsi="Times New Roman"/>
                <w:sz w:val="16"/>
                <w:szCs w:val="16"/>
              </w:rPr>
              <w:t>система</w:t>
            </w:r>
            <w:r w:rsidR="006D3388">
              <w:rPr>
                <w:rFonts w:ascii="Times New Roman" w:hAnsi="Times New Roman"/>
                <w:sz w:val="16"/>
                <w:szCs w:val="16"/>
              </w:rPr>
              <w:t xml:space="preserve"> «Ре</w:t>
            </w:r>
            <w:r w:rsidR="00813C52">
              <w:rPr>
                <w:rFonts w:ascii="Times New Roman" w:hAnsi="Times New Roman"/>
                <w:sz w:val="16"/>
                <w:szCs w:val="16"/>
              </w:rPr>
              <w:t>гиональн</w:t>
            </w:r>
            <w:r w:rsidR="006D3388">
              <w:rPr>
                <w:rFonts w:ascii="Times New Roman" w:hAnsi="Times New Roman"/>
                <w:sz w:val="16"/>
                <w:szCs w:val="16"/>
              </w:rPr>
              <w:t>ый</w:t>
            </w:r>
            <w:r w:rsidR="00813C52">
              <w:rPr>
                <w:rFonts w:ascii="Times New Roman" w:hAnsi="Times New Roman"/>
                <w:sz w:val="16"/>
                <w:szCs w:val="16"/>
              </w:rPr>
              <w:t xml:space="preserve"> кадастр отходов производства и потребления</w:t>
            </w:r>
            <w:r w:rsidR="006D3388">
              <w:rPr>
                <w:rFonts w:ascii="Times New Roman" w:hAnsi="Times New Roman"/>
                <w:sz w:val="16"/>
                <w:szCs w:val="16"/>
              </w:rPr>
              <w:t>» создана</w:t>
            </w:r>
          </w:p>
        </w:tc>
        <w:tc>
          <w:tcPr>
            <w:tcW w:w="540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6163F1" w:rsidRDefault="00FD209F" w:rsidP="006163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163F1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.2021</w:t>
            </w:r>
          </w:p>
          <w:p w:rsidR="006163F1" w:rsidRPr="00AA6E14" w:rsidRDefault="006163F1" w:rsidP="006163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75961" w:rsidRPr="002746F8" w:rsidTr="00D57899">
        <w:trPr>
          <w:jc w:val="center"/>
        </w:trPr>
        <w:tc>
          <w:tcPr>
            <w:tcW w:w="699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1.02.5.</w:t>
            </w:r>
          </w:p>
        </w:tc>
        <w:tc>
          <w:tcPr>
            <w:tcW w:w="2170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1.02.5. Ведение и издание Красной книги Курской области</w:t>
            </w:r>
          </w:p>
        </w:tc>
        <w:tc>
          <w:tcPr>
            <w:tcW w:w="540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475961" w:rsidRPr="00AA6E14" w:rsidRDefault="00C8193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</w:t>
            </w:r>
            <w:r w:rsidR="00E94056">
              <w:rPr>
                <w:rFonts w:ascii="Times New Roman" w:hAnsi="Times New Roman"/>
                <w:sz w:val="16"/>
                <w:szCs w:val="16"/>
              </w:rPr>
              <w:t>дастра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10.06.2021</w:t>
            </w:r>
          </w:p>
        </w:tc>
        <w:tc>
          <w:tcPr>
            <w:tcW w:w="1248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333" w:type="dxa"/>
            <w:vAlign w:val="center"/>
          </w:tcPr>
          <w:p w:rsidR="00475961" w:rsidRPr="00AA6E14" w:rsidRDefault="00E94056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475961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475961" w:rsidRPr="00B77A1E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475961" w:rsidRPr="00B77A1E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75961" w:rsidRPr="002746F8" w:rsidTr="00D57899">
        <w:trPr>
          <w:jc w:val="center"/>
        </w:trPr>
        <w:tc>
          <w:tcPr>
            <w:tcW w:w="699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.02.5.1.</w:t>
            </w:r>
          </w:p>
          <w:p w:rsidR="00475961" w:rsidRPr="008875DB" w:rsidRDefault="00475961" w:rsidP="00E94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 w:rsidR="00E94056">
              <w:rPr>
                <w:rFonts w:ascii="Times New Roman" w:hAnsi="Times New Roman"/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40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             </w:t>
            </w:r>
          </w:p>
          <w:p w:rsidR="00D8793D" w:rsidRPr="00693A78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особо охраняемых природных территорий регионального значения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8190603201П200000</w:t>
            </w:r>
          </w:p>
        </w:tc>
        <w:tc>
          <w:tcPr>
            <w:tcW w:w="1333" w:type="dxa"/>
            <w:vAlign w:val="center"/>
          </w:tcPr>
          <w:p w:rsidR="00D8793D" w:rsidRPr="00AA6E14" w:rsidRDefault="00091072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1948,134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D8793D" w:rsidRPr="008875DB" w:rsidTr="00D57899">
        <w:trPr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границ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 и подготовка решений об установлении охранных зон</w:t>
            </w:r>
            <w:r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природных территори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212310 200</w:t>
            </w:r>
          </w:p>
        </w:tc>
        <w:tc>
          <w:tcPr>
            <w:tcW w:w="1333" w:type="dxa"/>
            <w:vAlign w:val="center"/>
          </w:tcPr>
          <w:p w:rsidR="00D8793D" w:rsidRPr="00AA6E14" w:rsidRDefault="00091072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1948,134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D8793D" w:rsidRPr="008875DB" w:rsidTr="00D57899">
        <w:trPr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72160A" w:rsidRDefault="00D8793D" w:rsidP="00D8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4B1C4B">
        <w:trPr>
          <w:trHeight w:val="1256"/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72160A" w:rsidRDefault="00D8793D" w:rsidP="00D8793D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1.2.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40" w:type="dxa"/>
            <w:vAlign w:val="center"/>
          </w:tcPr>
          <w:p w:rsidR="00D8793D" w:rsidRPr="0072160A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42582C">
        <w:trPr>
          <w:trHeight w:val="1345"/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024934" w:rsidRDefault="00D8793D" w:rsidP="00D8793D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40" w:type="dxa"/>
            <w:vAlign w:val="center"/>
          </w:tcPr>
          <w:p w:rsidR="00D8793D" w:rsidRPr="00945D80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72160A" w:rsidRDefault="00D8793D" w:rsidP="00D8793D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40" w:type="dxa"/>
            <w:vAlign w:val="center"/>
          </w:tcPr>
          <w:p w:rsidR="00D8793D" w:rsidRPr="0072160A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4B1C4B">
        <w:trPr>
          <w:trHeight w:val="102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091072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212021,766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35291,511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36403,411</w:t>
            </w:r>
          </w:p>
        </w:tc>
      </w:tr>
      <w:tr w:rsidR="00D8793D" w:rsidRPr="002746F8" w:rsidTr="00302261">
        <w:trPr>
          <w:trHeight w:val="1707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0910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="00091072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2,606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6237,500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6237,500</w:t>
            </w:r>
          </w:p>
        </w:tc>
      </w:tr>
      <w:tr w:rsidR="00D8793D" w:rsidRPr="002746F8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0910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91072">
              <w:rPr>
                <w:rFonts w:ascii="Times New Roman" w:hAnsi="Times New Roman"/>
                <w:sz w:val="16"/>
                <w:szCs w:val="16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D8793D" w:rsidRPr="002746F8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2.01.1.1.                  Проектная документация  по капитальному  ремонту гидротехнических сооружений 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4B1C4B">
        <w:trPr>
          <w:trHeight w:val="1019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государственной собственности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по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объекту «Реконструкция (восстановление) отводящего канала водосброса Курского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гидроузла на р. Тускарь»   и по объекту «Реконструкция (восстановление) гидротехнического тоннеля Кур» 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07.06.2021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80804062020112470 400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14972,830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8793D" w:rsidRPr="002746F8" w:rsidTr="00CD3CF5">
        <w:trPr>
          <w:trHeight w:val="1729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2.01.2.1.                  Проектная документация по объекту «Реконструкция (восстановление) отводящего канала водосброса Курского гидроузла на р. Тускарь»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31.12.2021 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CD3CF5">
        <w:trPr>
          <w:trHeight w:val="1273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2.01.2.2.                  Проектная документация по объекту «Реконструкция (восстановление) гидротехнического тоннеля реки Кур»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31.12.2021 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апитальный ремонт гидротехнических сооружений, находящихся в собственности Курской области, </w:t>
            </w:r>
            <w:r>
              <w:rPr>
                <w:rFonts w:ascii="Times New Roman" w:hAnsi="Times New Roman"/>
                <w:sz w:val="16"/>
                <w:szCs w:val="16"/>
              </w:rPr>
              <w:t>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134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01.06.2021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</w:t>
            </w:r>
            <w:r>
              <w:rPr>
                <w:rFonts w:ascii="Times New Roman" w:hAnsi="Times New Roman"/>
                <w:sz w:val="16"/>
                <w:szCs w:val="16"/>
              </w:rPr>
              <w:t>12727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35689,000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793D" w:rsidRPr="002746F8" w:rsidTr="00D57899">
        <w:trPr>
          <w:trHeight w:val="393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2.01.4.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2.01.4. Реализация мероприятий в области использования и охраны водных объектов 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области, муниципальной собственности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 бесхозяйных гидротехнических сооружений,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134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7760,776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3437,500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3437,500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793D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2.01.3.1. и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2.01.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D57899">
        <w:trPr>
          <w:trHeight w:val="1756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2.01.3.2. и 2.01.4.2.</w:t>
            </w:r>
          </w:p>
          <w:p w:rsidR="00D8793D" w:rsidRPr="00AA6E14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находящихся в собственности Курской области, и бесхозяйных гидротехнических сооружений проведен 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95337D">
        <w:trPr>
          <w:trHeight w:val="2056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26149A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333" w:type="dxa"/>
            <w:vAlign w:val="center"/>
          </w:tcPr>
          <w:p w:rsidR="00D8793D" w:rsidRPr="00AA6E14" w:rsidRDefault="005010C1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150869,160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29054,011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30165,911</w:t>
            </w:r>
          </w:p>
        </w:tc>
      </w:tr>
      <w:tr w:rsidR="00D8793D" w:rsidRPr="002746F8" w:rsidTr="0095337D">
        <w:trPr>
          <w:trHeight w:val="223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2.02.1.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26149A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333" w:type="dxa"/>
            <w:vAlign w:val="center"/>
          </w:tcPr>
          <w:p w:rsidR="00D8793D" w:rsidRPr="00AA6E14" w:rsidRDefault="005010C1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135795,060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</w:tr>
      <w:tr w:rsidR="00D8793D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Pr="00933228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2.02.1.3.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Работы по восстановлению и экологической реабилитации водных объектов выполнены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Pr="00933228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2.02.1.4.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Границы зон затопления и подтопления на территории Курской области установлены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Pr="00933228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CD3CF5">
        <w:trPr>
          <w:trHeight w:val="1515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15074,100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8722,400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9834,300</w:t>
            </w:r>
          </w:p>
        </w:tc>
      </w:tr>
      <w:tr w:rsidR="005815F6" w:rsidRPr="002746F8" w:rsidTr="00DE09BD">
        <w:trPr>
          <w:trHeight w:val="1289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E42DA7" w:rsidRDefault="005815F6" w:rsidP="005815F6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>Границы водоохранных зон и границы прибрежных защитных полос водных объектов Курской области установлены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933228" w:rsidRDefault="005815F6" w:rsidP="005815F6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5815F6" w:rsidRPr="00933228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усл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расчищено</w:t>
            </w:r>
          </w:p>
        </w:tc>
        <w:tc>
          <w:tcPr>
            <w:tcW w:w="540" w:type="dxa"/>
            <w:vAlign w:val="center"/>
          </w:tcPr>
          <w:p w:rsidR="005815F6" w:rsidRPr="00933228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933228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933228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933228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815F6" w:rsidRPr="00933228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D57899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Подпрограмма 3 «Обеспечение реализации государственной программы Курской области  «Воспроизводство и использование природных ресурсов, охрана окружающей среды 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Курской области»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107844,156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</w:tr>
      <w:tr w:rsidR="005815F6" w:rsidRPr="002746F8" w:rsidTr="00DE09BD">
        <w:trPr>
          <w:trHeight w:val="1937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3.01.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3355BB" w:rsidRDefault="005815F6" w:rsidP="005815F6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5815F6" w:rsidRPr="005D737E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81910042030100000 000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107844,156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7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Качественное оказание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>ых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обеспечение безопасности гидр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 с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 на территории ООПТ «Железногорский дендрологический парк» </w:t>
            </w:r>
          </w:p>
        </w:tc>
        <w:tc>
          <w:tcPr>
            <w:tcW w:w="1134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90070,128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77338,946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77338,946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22831,382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23830,048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23830,048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32696,905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16720,572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16720,572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14328,000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14438,000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14438,000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15228,714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3522,999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1460,328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1374,328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1374,328</w:t>
            </w:r>
          </w:p>
        </w:tc>
      </w:tr>
      <w:tr w:rsidR="005815F6" w:rsidRPr="002746F8" w:rsidTr="00BA1AF9">
        <w:trPr>
          <w:trHeight w:val="215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81910042030110010 100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1,800</w:t>
            </w:r>
          </w:p>
        </w:tc>
      </w:tr>
      <w:tr w:rsidR="005815F6" w:rsidRPr="002746F8" w:rsidTr="00CD3CF5">
        <w:trPr>
          <w:trHeight w:val="2862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E4111F">
        <w:trPr>
          <w:trHeight w:val="1968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 охвачена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7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4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rFonts w:ascii="Times New Roman" w:hAnsi="Times New Roman"/>
                <w:sz w:val="16"/>
                <w:szCs w:val="16"/>
              </w:rPr>
              <w:t>комитета 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17774,028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</w:tr>
      <w:tr w:rsidR="005815F6" w:rsidRPr="002746F8" w:rsidTr="009859EA">
        <w:trPr>
          <w:trHeight w:val="34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16716,741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</w:tr>
      <w:tr w:rsidR="005815F6" w:rsidRPr="002746F8" w:rsidTr="00E4111F">
        <w:trPr>
          <w:trHeight w:val="199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1056,687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</w:tr>
      <w:tr w:rsidR="005815F6" w:rsidRPr="002746F8" w:rsidTr="00E4111F">
        <w:trPr>
          <w:trHeight w:val="814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81910042030110020 100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0,600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комитете природных ресурсов Курской области внесены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186390,353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178220,204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202818,572</w:t>
            </w:r>
          </w:p>
        </w:tc>
      </w:tr>
      <w:tr w:rsidR="005815F6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4.01.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815F6" w:rsidRPr="003355B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86270,353</w:t>
            </w:r>
          </w:p>
        </w:tc>
        <w:tc>
          <w:tcPr>
            <w:tcW w:w="1152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  <w:tc>
          <w:tcPr>
            <w:tcW w:w="1246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</w:tr>
      <w:tr w:rsidR="005815F6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12 объектов водоснабжения</w:t>
            </w:r>
          </w:p>
        </w:tc>
        <w:tc>
          <w:tcPr>
            <w:tcW w:w="1134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86270,353</w:t>
            </w:r>
          </w:p>
        </w:tc>
        <w:tc>
          <w:tcPr>
            <w:tcW w:w="1152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  <w:tc>
          <w:tcPr>
            <w:tcW w:w="1246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</w:tr>
      <w:tr w:rsidR="005815F6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2911A3">
        <w:trPr>
          <w:trHeight w:val="1307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5815F6" w:rsidRPr="0029381E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815F6" w:rsidRPr="00B66943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100120,000</w:t>
            </w: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143800,714</w:t>
            </w: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</w:tr>
      <w:tr w:rsidR="005815F6" w:rsidRPr="002746F8" w:rsidTr="007B54B4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70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815F6" w:rsidRPr="00B66943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100120,000</w:t>
            </w: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143800,714</w:t>
            </w: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CD4ADE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Реконструкция 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40" w:type="dxa"/>
            <w:vAlign w:val="center"/>
          </w:tcPr>
          <w:p w:rsidR="005815F6" w:rsidRPr="00CD4ADE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Дедов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CD4ADE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18338B">
              <w:rPr>
                <w:rFonts w:ascii="Times New Roman" w:hAnsi="Times New Roman"/>
                <w:sz w:val="16"/>
                <w:szCs w:val="16"/>
              </w:rPr>
              <w:t xml:space="preserve"> 31.12.202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8338B">
              <w:rPr>
                <w:rFonts w:ascii="Times New Roman" w:hAnsi="Times New Roman"/>
                <w:sz w:val="16"/>
                <w:szCs w:val="16"/>
              </w:rPr>
              <w:t xml:space="preserve"> 31.12.202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18338B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Подпрограмма 5 "Охрана, воспроизводство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52813,595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45400,465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45367,465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81900002050100000 000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52813,595</w:t>
            </w: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45400,465</w:t>
            </w: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45367,465</w:t>
            </w:r>
          </w:p>
        </w:tc>
      </w:tr>
      <w:tr w:rsidR="005815F6" w:rsidRPr="002746F8" w:rsidTr="009859EA">
        <w:trPr>
          <w:trHeight w:val="500"/>
          <w:jc w:val="center"/>
        </w:trPr>
        <w:tc>
          <w:tcPr>
            <w:tcW w:w="699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5.01.1.</w:t>
            </w:r>
          </w:p>
        </w:tc>
        <w:tc>
          <w:tcPr>
            <w:tcW w:w="217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4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 охотничьих угодий</w:t>
            </w:r>
          </w:p>
        </w:tc>
        <w:tc>
          <w:tcPr>
            <w:tcW w:w="1134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8438,600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8497,100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8474,200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4323,764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4682,833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4659,933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3599,136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3298,567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3298,567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515,700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515,700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515,700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F5782F">
        <w:trPr>
          <w:trHeight w:val="1539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01.08.2021 01.08.2022 01.08.2023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5.01.2.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75,300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75,300</w:t>
            </w:r>
          </w:p>
          <w:p w:rsidR="005815F6" w:rsidRPr="002B05EE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67,800</w:t>
            </w:r>
          </w:p>
          <w:p w:rsidR="005815F6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2B05EE" w:rsidRDefault="005815F6" w:rsidP="00581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15F6" w:rsidRPr="002746F8" w:rsidTr="00E4111F">
        <w:trPr>
          <w:trHeight w:val="1591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26,000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26,000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23,400</w:t>
            </w: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15F6" w:rsidRPr="002746F8" w:rsidTr="009859EA">
        <w:trPr>
          <w:trHeight w:val="1098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70" w:type="dxa"/>
            <w:vMerge w:val="restart"/>
            <w:vAlign w:val="bottom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1985,128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1887,084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</w:tr>
      <w:tr w:rsidR="005815F6" w:rsidRPr="002746F8" w:rsidTr="00246AD2">
        <w:trPr>
          <w:trHeight w:val="521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28,544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5.01.5.</w:t>
            </w:r>
          </w:p>
        </w:tc>
        <w:tc>
          <w:tcPr>
            <w:tcW w:w="217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41694,970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22147,163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</w:tr>
      <w:tr w:rsidR="005815F6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19454,167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5815F6" w:rsidRPr="002746F8" w:rsidTr="00F770FF">
        <w:trPr>
          <w:trHeight w:val="345"/>
          <w:jc w:val="center"/>
        </w:trPr>
        <w:tc>
          <w:tcPr>
            <w:tcW w:w="699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5815F6" w:rsidRPr="002746F8" w:rsidTr="002158DD">
        <w:trPr>
          <w:trHeight w:val="1599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trHeight w:val="1222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 на территории Курской области осуществлен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01.07.2021 01.07.2022 01.07.2023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2158DD">
        <w:trPr>
          <w:trHeight w:val="1303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2911A3">
        <w:trPr>
          <w:trHeight w:val="2435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F5782F">
        <w:trPr>
          <w:trHeight w:val="500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5.01.6.</w:t>
            </w: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Default="005815F6" w:rsidP="005815F6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5815F6" w:rsidRPr="00AA6E14" w:rsidRDefault="005815F6" w:rsidP="005815F6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134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5815F6" w:rsidRPr="00AA6E14" w:rsidRDefault="005815F6" w:rsidP="005815F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5815F6" w:rsidRPr="00AA6E14" w:rsidRDefault="005815F6" w:rsidP="005815F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5815F6" w:rsidRPr="002746F8" w:rsidTr="00F5782F">
        <w:trPr>
          <w:trHeight w:val="1731"/>
          <w:jc w:val="center"/>
        </w:trPr>
        <w:tc>
          <w:tcPr>
            <w:tcW w:w="699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815F6" w:rsidRPr="00AA6E14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815F6" w:rsidRPr="00AA6E14" w:rsidRDefault="005815F6" w:rsidP="005815F6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40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5815F6" w:rsidRDefault="005815F6" w:rsidP="005815F6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145C3A">
        <w:trPr>
          <w:trHeight w:val="1019"/>
          <w:jc w:val="center"/>
        </w:trPr>
        <w:tc>
          <w:tcPr>
            <w:tcW w:w="699" w:type="dxa"/>
          </w:tcPr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70" w:type="dxa"/>
          </w:tcPr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5815F6" w:rsidRPr="00AA6E14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охотничьих билетов, согласно единым функционально техническим требованиям</w:t>
            </w:r>
          </w:p>
        </w:tc>
        <w:tc>
          <w:tcPr>
            <w:tcW w:w="540" w:type="dxa"/>
            <w:vAlign w:val="center"/>
          </w:tcPr>
          <w:p w:rsidR="005815F6" w:rsidRDefault="005815F6" w:rsidP="005815F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15F6" w:rsidRPr="002746F8" w:rsidTr="009859EA">
        <w:trPr>
          <w:trHeight w:val="1837"/>
          <w:jc w:val="center"/>
        </w:trPr>
        <w:tc>
          <w:tcPr>
            <w:tcW w:w="699" w:type="dxa"/>
          </w:tcPr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5815F6" w:rsidRPr="00AA6E14" w:rsidRDefault="005815F6" w:rsidP="005815F6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40" w:type="dxa"/>
            <w:vAlign w:val="center"/>
          </w:tcPr>
          <w:p w:rsidR="005815F6" w:rsidRDefault="005815F6" w:rsidP="005815F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815F6" w:rsidRPr="00AA6E14" w:rsidRDefault="005815F6" w:rsidP="0058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815F6" w:rsidRPr="002746F8" w:rsidTr="009859EA">
        <w:trPr>
          <w:trHeight w:val="1837"/>
          <w:jc w:val="center"/>
        </w:trPr>
        <w:tc>
          <w:tcPr>
            <w:tcW w:w="699" w:type="dxa"/>
          </w:tcPr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70" w:type="dxa"/>
          </w:tcPr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5815F6" w:rsidRPr="00AA6E14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815F6" w:rsidRDefault="005815F6" w:rsidP="005815F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</w:tc>
        <w:tc>
          <w:tcPr>
            <w:tcW w:w="1992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246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5815F6" w:rsidRPr="002746F8" w:rsidTr="009859EA">
        <w:trPr>
          <w:trHeight w:val="1837"/>
          <w:jc w:val="center"/>
        </w:trPr>
        <w:tc>
          <w:tcPr>
            <w:tcW w:w="699" w:type="dxa"/>
          </w:tcPr>
          <w:p w:rsidR="005815F6" w:rsidRDefault="005815F6" w:rsidP="005815F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5815F6" w:rsidRPr="00AA6E14" w:rsidRDefault="005815F6" w:rsidP="005815F6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5815F6" w:rsidRDefault="005815F6" w:rsidP="005815F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40" w:type="dxa"/>
            <w:vAlign w:val="center"/>
          </w:tcPr>
          <w:p w:rsidR="005815F6" w:rsidRDefault="005815F6" w:rsidP="005815F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815F6" w:rsidRDefault="005815F6" w:rsidP="0058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815F6" w:rsidRPr="00AA6E14" w:rsidRDefault="005815F6" w:rsidP="005815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815F6" w:rsidRPr="00AA6E14" w:rsidRDefault="005815F6" w:rsidP="0058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815F6" w:rsidRPr="00AA6E14" w:rsidRDefault="005815F6" w:rsidP="00581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5815F6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15.06.2022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5815F6" w:rsidRPr="00AA6E14" w:rsidRDefault="005815F6" w:rsidP="005815F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815F6" w:rsidRPr="00AA6E14" w:rsidRDefault="005815F6" w:rsidP="005815F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Default="000B37A2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9E7F0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9E7F0A">
        <w:rPr>
          <w:rFonts w:ascii="Times New Roman" w:hAnsi="Times New Roman"/>
          <w:sz w:val="20"/>
          <w:szCs w:val="20"/>
        </w:rPr>
        <w:t>3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12" w:rsidRDefault="00EA4D12" w:rsidP="001D3269">
      <w:pPr>
        <w:spacing w:after="0" w:line="240" w:lineRule="auto"/>
      </w:pPr>
      <w:r>
        <w:separator/>
      </w:r>
    </w:p>
  </w:endnote>
  <w:endnote w:type="continuationSeparator" w:id="0">
    <w:p w:rsidR="00EA4D12" w:rsidRDefault="00EA4D12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70" w:rsidRDefault="00D17C70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17C70" w:rsidRDefault="00D17C70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70" w:rsidRDefault="00D17C70" w:rsidP="000B0234">
    <w:pPr>
      <w:pStyle w:val="a9"/>
      <w:framePr w:wrap="around" w:vAnchor="text" w:hAnchor="margin" w:xAlign="right" w:y="1"/>
      <w:rPr>
        <w:rStyle w:val="ad"/>
      </w:rPr>
    </w:pPr>
  </w:p>
  <w:p w:rsidR="00D17C70" w:rsidRDefault="00D17C70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12" w:rsidRDefault="00EA4D12" w:rsidP="001D3269">
      <w:pPr>
        <w:spacing w:after="0" w:line="240" w:lineRule="auto"/>
      </w:pPr>
      <w:r>
        <w:separator/>
      </w:r>
    </w:p>
  </w:footnote>
  <w:footnote w:type="continuationSeparator" w:id="0">
    <w:p w:rsidR="00EA4D12" w:rsidRDefault="00EA4D12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70" w:rsidRDefault="00D17C7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6A2A">
      <w:rPr>
        <w:noProof/>
      </w:rPr>
      <w:t>2</w:t>
    </w:r>
    <w:r>
      <w:rPr>
        <w:noProof/>
      </w:rPr>
      <w:fldChar w:fldCharType="end"/>
    </w:r>
  </w:p>
  <w:p w:rsidR="00D17C70" w:rsidRDefault="00D17C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63A"/>
    <w:rsid w:val="00002248"/>
    <w:rsid w:val="000030C5"/>
    <w:rsid w:val="00004AEB"/>
    <w:rsid w:val="000130FB"/>
    <w:rsid w:val="000138C7"/>
    <w:rsid w:val="00014A73"/>
    <w:rsid w:val="00014AF9"/>
    <w:rsid w:val="000205C6"/>
    <w:rsid w:val="00024934"/>
    <w:rsid w:val="00025B86"/>
    <w:rsid w:val="00026244"/>
    <w:rsid w:val="00026538"/>
    <w:rsid w:val="00026F3F"/>
    <w:rsid w:val="00027519"/>
    <w:rsid w:val="00027D0D"/>
    <w:rsid w:val="00035CC2"/>
    <w:rsid w:val="00041700"/>
    <w:rsid w:val="000423E6"/>
    <w:rsid w:val="00042554"/>
    <w:rsid w:val="00042565"/>
    <w:rsid w:val="00042648"/>
    <w:rsid w:val="00043EC2"/>
    <w:rsid w:val="000515C2"/>
    <w:rsid w:val="0005187D"/>
    <w:rsid w:val="00055DBB"/>
    <w:rsid w:val="00056253"/>
    <w:rsid w:val="00056787"/>
    <w:rsid w:val="0005753E"/>
    <w:rsid w:val="00057641"/>
    <w:rsid w:val="00060F30"/>
    <w:rsid w:val="00062520"/>
    <w:rsid w:val="00067169"/>
    <w:rsid w:val="00071E84"/>
    <w:rsid w:val="000726FB"/>
    <w:rsid w:val="000734BC"/>
    <w:rsid w:val="00075668"/>
    <w:rsid w:val="00075933"/>
    <w:rsid w:val="00075D19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C3"/>
    <w:rsid w:val="00093CA7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E49E6"/>
    <w:rsid w:val="000E78FA"/>
    <w:rsid w:val="000F1225"/>
    <w:rsid w:val="000F378A"/>
    <w:rsid w:val="000F7100"/>
    <w:rsid w:val="000F7C10"/>
    <w:rsid w:val="00103489"/>
    <w:rsid w:val="00104E28"/>
    <w:rsid w:val="001051B2"/>
    <w:rsid w:val="001058A9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304AF"/>
    <w:rsid w:val="001304BD"/>
    <w:rsid w:val="001328FF"/>
    <w:rsid w:val="00133437"/>
    <w:rsid w:val="001345D2"/>
    <w:rsid w:val="00135127"/>
    <w:rsid w:val="00135908"/>
    <w:rsid w:val="00137C4D"/>
    <w:rsid w:val="00137C76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5CD"/>
    <w:rsid w:val="00150FCF"/>
    <w:rsid w:val="00151D80"/>
    <w:rsid w:val="001527ED"/>
    <w:rsid w:val="00152F9C"/>
    <w:rsid w:val="001536E0"/>
    <w:rsid w:val="00154CCA"/>
    <w:rsid w:val="00155408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80471"/>
    <w:rsid w:val="00181D2D"/>
    <w:rsid w:val="0018338B"/>
    <w:rsid w:val="0018422E"/>
    <w:rsid w:val="00187DDB"/>
    <w:rsid w:val="001917F8"/>
    <w:rsid w:val="001920FE"/>
    <w:rsid w:val="0019343C"/>
    <w:rsid w:val="001952E7"/>
    <w:rsid w:val="0019776E"/>
    <w:rsid w:val="00197E48"/>
    <w:rsid w:val="001A18C3"/>
    <w:rsid w:val="001A314D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30EC"/>
    <w:rsid w:val="001D3269"/>
    <w:rsid w:val="001E10CD"/>
    <w:rsid w:val="001E1473"/>
    <w:rsid w:val="001E4209"/>
    <w:rsid w:val="001E43D3"/>
    <w:rsid w:val="001F12D9"/>
    <w:rsid w:val="001F2747"/>
    <w:rsid w:val="001F68AE"/>
    <w:rsid w:val="001F6BDA"/>
    <w:rsid w:val="00201658"/>
    <w:rsid w:val="002049CD"/>
    <w:rsid w:val="00205E6D"/>
    <w:rsid w:val="00206DF7"/>
    <w:rsid w:val="00207940"/>
    <w:rsid w:val="00207A15"/>
    <w:rsid w:val="00211C7A"/>
    <w:rsid w:val="0021285C"/>
    <w:rsid w:val="00212992"/>
    <w:rsid w:val="002158DD"/>
    <w:rsid w:val="00215FE5"/>
    <w:rsid w:val="00216B6F"/>
    <w:rsid w:val="0021712B"/>
    <w:rsid w:val="00217D14"/>
    <w:rsid w:val="00222494"/>
    <w:rsid w:val="00224E4C"/>
    <w:rsid w:val="00225086"/>
    <w:rsid w:val="00226853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9BC"/>
    <w:rsid w:val="0025477F"/>
    <w:rsid w:val="00256581"/>
    <w:rsid w:val="0026149A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98C"/>
    <w:rsid w:val="002829BA"/>
    <w:rsid w:val="00283523"/>
    <w:rsid w:val="0028436D"/>
    <w:rsid w:val="002875DA"/>
    <w:rsid w:val="00290347"/>
    <w:rsid w:val="0029034C"/>
    <w:rsid w:val="002911A3"/>
    <w:rsid w:val="0029184D"/>
    <w:rsid w:val="00292DCE"/>
    <w:rsid w:val="0029381E"/>
    <w:rsid w:val="0029551F"/>
    <w:rsid w:val="00297A1D"/>
    <w:rsid w:val="002A1A27"/>
    <w:rsid w:val="002A20A6"/>
    <w:rsid w:val="002A28ED"/>
    <w:rsid w:val="002A2D58"/>
    <w:rsid w:val="002A4CF8"/>
    <w:rsid w:val="002A550A"/>
    <w:rsid w:val="002B05EE"/>
    <w:rsid w:val="002B2DB1"/>
    <w:rsid w:val="002B3D74"/>
    <w:rsid w:val="002B512D"/>
    <w:rsid w:val="002B5DB2"/>
    <w:rsid w:val="002B7FBC"/>
    <w:rsid w:val="002C2174"/>
    <w:rsid w:val="002C3B80"/>
    <w:rsid w:val="002C6BE5"/>
    <w:rsid w:val="002D1274"/>
    <w:rsid w:val="002D26EA"/>
    <w:rsid w:val="002D4E54"/>
    <w:rsid w:val="002D781E"/>
    <w:rsid w:val="002E2509"/>
    <w:rsid w:val="002E3A7E"/>
    <w:rsid w:val="002E3AB3"/>
    <w:rsid w:val="002F05ED"/>
    <w:rsid w:val="002F1D8C"/>
    <w:rsid w:val="002F4D2A"/>
    <w:rsid w:val="0030184C"/>
    <w:rsid w:val="00302261"/>
    <w:rsid w:val="00306402"/>
    <w:rsid w:val="0031069B"/>
    <w:rsid w:val="003113BF"/>
    <w:rsid w:val="00311E68"/>
    <w:rsid w:val="00312DF1"/>
    <w:rsid w:val="003150EC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4F70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F68"/>
    <w:rsid w:val="003564C9"/>
    <w:rsid w:val="003573B3"/>
    <w:rsid w:val="00357DBB"/>
    <w:rsid w:val="00366C1A"/>
    <w:rsid w:val="003679F7"/>
    <w:rsid w:val="003718B9"/>
    <w:rsid w:val="00375A08"/>
    <w:rsid w:val="00375A41"/>
    <w:rsid w:val="003760D6"/>
    <w:rsid w:val="00376318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5FE2"/>
    <w:rsid w:val="003A7AC9"/>
    <w:rsid w:val="003A7B47"/>
    <w:rsid w:val="003A7DEF"/>
    <w:rsid w:val="003B31E6"/>
    <w:rsid w:val="003B3293"/>
    <w:rsid w:val="003B3ADE"/>
    <w:rsid w:val="003B61E0"/>
    <w:rsid w:val="003B68AE"/>
    <w:rsid w:val="003B73F9"/>
    <w:rsid w:val="003C1F37"/>
    <w:rsid w:val="003C21A1"/>
    <w:rsid w:val="003C4905"/>
    <w:rsid w:val="003C6E02"/>
    <w:rsid w:val="003D0E10"/>
    <w:rsid w:val="003D1E93"/>
    <w:rsid w:val="003D21E0"/>
    <w:rsid w:val="003D3B24"/>
    <w:rsid w:val="003D5209"/>
    <w:rsid w:val="003D5BF4"/>
    <w:rsid w:val="003D7631"/>
    <w:rsid w:val="003E35D9"/>
    <w:rsid w:val="003E46D1"/>
    <w:rsid w:val="003F2205"/>
    <w:rsid w:val="003F2F23"/>
    <w:rsid w:val="003F59BC"/>
    <w:rsid w:val="003F67AA"/>
    <w:rsid w:val="0040084B"/>
    <w:rsid w:val="00400CC7"/>
    <w:rsid w:val="00402A43"/>
    <w:rsid w:val="00402EB8"/>
    <w:rsid w:val="00407A0E"/>
    <w:rsid w:val="004101D2"/>
    <w:rsid w:val="00410CBF"/>
    <w:rsid w:val="004122EA"/>
    <w:rsid w:val="00415C8C"/>
    <w:rsid w:val="00417897"/>
    <w:rsid w:val="00417B2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42A4A"/>
    <w:rsid w:val="00443021"/>
    <w:rsid w:val="004430B8"/>
    <w:rsid w:val="00443439"/>
    <w:rsid w:val="004436A4"/>
    <w:rsid w:val="004449F0"/>
    <w:rsid w:val="00445177"/>
    <w:rsid w:val="00445936"/>
    <w:rsid w:val="00446887"/>
    <w:rsid w:val="004472AD"/>
    <w:rsid w:val="00451772"/>
    <w:rsid w:val="00452E1F"/>
    <w:rsid w:val="00453274"/>
    <w:rsid w:val="00457BC1"/>
    <w:rsid w:val="0046228F"/>
    <w:rsid w:val="00464C2E"/>
    <w:rsid w:val="00470716"/>
    <w:rsid w:val="00470FB9"/>
    <w:rsid w:val="00472F41"/>
    <w:rsid w:val="00473239"/>
    <w:rsid w:val="00473AFC"/>
    <w:rsid w:val="0047525C"/>
    <w:rsid w:val="0047528E"/>
    <w:rsid w:val="00475961"/>
    <w:rsid w:val="00475F37"/>
    <w:rsid w:val="0047665A"/>
    <w:rsid w:val="004779E2"/>
    <w:rsid w:val="00482FF4"/>
    <w:rsid w:val="00483B75"/>
    <w:rsid w:val="004841A2"/>
    <w:rsid w:val="004843FC"/>
    <w:rsid w:val="00494804"/>
    <w:rsid w:val="00494F6B"/>
    <w:rsid w:val="0049757A"/>
    <w:rsid w:val="00497759"/>
    <w:rsid w:val="004A0A52"/>
    <w:rsid w:val="004A4C3C"/>
    <w:rsid w:val="004A50A1"/>
    <w:rsid w:val="004A52F2"/>
    <w:rsid w:val="004A7428"/>
    <w:rsid w:val="004B008F"/>
    <w:rsid w:val="004B09C1"/>
    <w:rsid w:val="004B1846"/>
    <w:rsid w:val="004B1C4B"/>
    <w:rsid w:val="004B4724"/>
    <w:rsid w:val="004B58B2"/>
    <w:rsid w:val="004B73BA"/>
    <w:rsid w:val="004B77D2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7458"/>
    <w:rsid w:val="004E08AB"/>
    <w:rsid w:val="004E38D9"/>
    <w:rsid w:val="004E3D80"/>
    <w:rsid w:val="004E4004"/>
    <w:rsid w:val="004E5CAD"/>
    <w:rsid w:val="004E72C9"/>
    <w:rsid w:val="004F077F"/>
    <w:rsid w:val="004F0C6A"/>
    <w:rsid w:val="004F46C1"/>
    <w:rsid w:val="004F5927"/>
    <w:rsid w:val="004F7C90"/>
    <w:rsid w:val="005010C1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70C0"/>
    <w:rsid w:val="00531371"/>
    <w:rsid w:val="00531D28"/>
    <w:rsid w:val="005333E8"/>
    <w:rsid w:val="0053463A"/>
    <w:rsid w:val="00541D23"/>
    <w:rsid w:val="0054546D"/>
    <w:rsid w:val="00545860"/>
    <w:rsid w:val="005478F6"/>
    <w:rsid w:val="00551A41"/>
    <w:rsid w:val="0055265D"/>
    <w:rsid w:val="00553767"/>
    <w:rsid w:val="00553865"/>
    <w:rsid w:val="00556E7B"/>
    <w:rsid w:val="005574E8"/>
    <w:rsid w:val="00560141"/>
    <w:rsid w:val="005615CE"/>
    <w:rsid w:val="005615EE"/>
    <w:rsid w:val="00562162"/>
    <w:rsid w:val="00562A9B"/>
    <w:rsid w:val="00564F19"/>
    <w:rsid w:val="00567445"/>
    <w:rsid w:val="00567C2B"/>
    <w:rsid w:val="00567F91"/>
    <w:rsid w:val="0057145B"/>
    <w:rsid w:val="005735DC"/>
    <w:rsid w:val="00574A1F"/>
    <w:rsid w:val="005776F8"/>
    <w:rsid w:val="00577A3A"/>
    <w:rsid w:val="00580A55"/>
    <w:rsid w:val="005815F6"/>
    <w:rsid w:val="0058242F"/>
    <w:rsid w:val="00584AA6"/>
    <w:rsid w:val="00586506"/>
    <w:rsid w:val="00586DC0"/>
    <w:rsid w:val="00595506"/>
    <w:rsid w:val="0059684F"/>
    <w:rsid w:val="00596BD8"/>
    <w:rsid w:val="00597A25"/>
    <w:rsid w:val="005A06E0"/>
    <w:rsid w:val="005A6890"/>
    <w:rsid w:val="005A777C"/>
    <w:rsid w:val="005B08CC"/>
    <w:rsid w:val="005B1215"/>
    <w:rsid w:val="005B219C"/>
    <w:rsid w:val="005B3846"/>
    <w:rsid w:val="005B557B"/>
    <w:rsid w:val="005B72C9"/>
    <w:rsid w:val="005C5E27"/>
    <w:rsid w:val="005D086B"/>
    <w:rsid w:val="005D3BF1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4AE7"/>
    <w:rsid w:val="005E6552"/>
    <w:rsid w:val="005F0A14"/>
    <w:rsid w:val="005F3CDE"/>
    <w:rsid w:val="005F5D9D"/>
    <w:rsid w:val="005F68A1"/>
    <w:rsid w:val="00600DE3"/>
    <w:rsid w:val="0060173A"/>
    <w:rsid w:val="0060190D"/>
    <w:rsid w:val="00604817"/>
    <w:rsid w:val="0061129F"/>
    <w:rsid w:val="00614766"/>
    <w:rsid w:val="0061501F"/>
    <w:rsid w:val="006163F1"/>
    <w:rsid w:val="006164AC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209D"/>
    <w:rsid w:val="006418C5"/>
    <w:rsid w:val="006439B7"/>
    <w:rsid w:val="00643B6A"/>
    <w:rsid w:val="00644861"/>
    <w:rsid w:val="00651D75"/>
    <w:rsid w:val="00657171"/>
    <w:rsid w:val="0066054F"/>
    <w:rsid w:val="00661DD2"/>
    <w:rsid w:val="00663E7F"/>
    <w:rsid w:val="00664088"/>
    <w:rsid w:val="00664232"/>
    <w:rsid w:val="006644CF"/>
    <w:rsid w:val="006701E0"/>
    <w:rsid w:val="0067109B"/>
    <w:rsid w:val="006715CF"/>
    <w:rsid w:val="0067693E"/>
    <w:rsid w:val="00677B5F"/>
    <w:rsid w:val="006824A8"/>
    <w:rsid w:val="00682A18"/>
    <w:rsid w:val="006844AA"/>
    <w:rsid w:val="006868D7"/>
    <w:rsid w:val="00690707"/>
    <w:rsid w:val="006916DB"/>
    <w:rsid w:val="00693A78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D9D"/>
    <w:rsid w:val="006B0B66"/>
    <w:rsid w:val="006B1DA7"/>
    <w:rsid w:val="006B1FB8"/>
    <w:rsid w:val="006B3CA7"/>
    <w:rsid w:val="006B3E16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2004"/>
    <w:rsid w:val="006E705C"/>
    <w:rsid w:val="006E72E6"/>
    <w:rsid w:val="006E7C65"/>
    <w:rsid w:val="006F2FE4"/>
    <w:rsid w:val="006F3176"/>
    <w:rsid w:val="006F3627"/>
    <w:rsid w:val="006F795C"/>
    <w:rsid w:val="006F79CD"/>
    <w:rsid w:val="007023DB"/>
    <w:rsid w:val="007045D1"/>
    <w:rsid w:val="0071022B"/>
    <w:rsid w:val="00712DF9"/>
    <w:rsid w:val="0071553F"/>
    <w:rsid w:val="007161FE"/>
    <w:rsid w:val="007171D9"/>
    <w:rsid w:val="00720E9C"/>
    <w:rsid w:val="0072160A"/>
    <w:rsid w:val="007228CC"/>
    <w:rsid w:val="0072798B"/>
    <w:rsid w:val="0073083E"/>
    <w:rsid w:val="0073193F"/>
    <w:rsid w:val="00731FA1"/>
    <w:rsid w:val="0073347A"/>
    <w:rsid w:val="00734F1F"/>
    <w:rsid w:val="00735BF8"/>
    <w:rsid w:val="00737EF0"/>
    <w:rsid w:val="00745B7A"/>
    <w:rsid w:val="007464C1"/>
    <w:rsid w:val="00747FF0"/>
    <w:rsid w:val="007508F6"/>
    <w:rsid w:val="007510BB"/>
    <w:rsid w:val="00752193"/>
    <w:rsid w:val="00752492"/>
    <w:rsid w:val="00753A42"/>
    <w:rsid w:val="00757C8E"/>
    <w:rsid w:val="00760567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7DFF"/>
    <w:rsid w:val="007A0238"/>
    <w:rsid w:val="007A0AB2"/>
    <w:rsid w:val="007A1973"/>
    <w:rsid w:val="007A30F5"/>
    <w:rsid w:val="007A4B06"/>
    <w:rsid w:val="007A4F3F"/>
    <w:rsid w:val="007B0D7A"/>
    <w:rsid w:val="007B10D7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1806"/>
    <w:rsid w:val="007C44DE"/>
    <w:rsid w:val="007C4B28"/>
    <w:rsid w:val="007C6B65"/>
    <w:rsid w:val="007D020C"/>
    <w:rsid w:val="007D388F"/>
    <w:rsid w:val="007D398F"/>
    <w:rsid w:val="007D3CA1"/>
    <w:rsid w:val="007D4792"/>
    <w:rsid w:val="007E1916"/>
    <w:rsid w:val="007E216C"/>
    <w:rsid w:val="007E2EE9"/>
    <w:rsid w:val="007E34A9"/>
    <w:rsid w:val="007E77A8"/>
    <w:rsid w:val="007F1548"/>
    <w:rsid w:val="007F2FBB"/>
    <w:rsid w:val="007F369F"/>
    <w:rsid w:val="007F455F"/>
    <w:rsid w:val="007F4A8C"/>
    <w:rsid w:val="007F4AEE"/>
    <w:rsid w:val="007F77CA"/>
    <w:rsid w:val="0080191E"/>
    <w:rsid w:val="00801AB0"/>
    <w:rsid w:val="008045AD"/>
    <w:rsid w:val="00806184"/>
    <w:rsid w:val="00810401"/>
    <w:rsid w:val="0081183C"/>
    <w:rsid w:val="00812732"/>
    <w:rsid w:val="00813C52"/>
    <w:rsid w:val="0081427F"/>
    <w:rsid w:val="008143F1"/>
    <w:rsid w:val="008157B0"/>
    <w:rsid w:val="0081685E"/>
    <w:rsid w:val="00817F39"/>
    <w:rsid w:val="0082287F"/>
    <w:rsid w:val="00824850"/>
    <w:rsid w:val="0082615B"/>
    <w:rsid w:val="0082622B"/>
    <w:rsid w:val="008275AE"/>
    <w:rsid w:val="00827C32"/>
    <w:rsid w:val="00832A55"/>
    <w:rsid w:val="00833FFA"/>
    <w:rsid w:val="00834225"/>
    <w:rsid w:val="00834C8A"/>
    <w:rsid w:val="008407D1"/>
    <w:rsid w:val="00842536"/>
    <w:rsid w:val="00844E42"/>
    <w:rsid w:val="00845A5D"/>
    <w:rsid w:val="00847C5B"/>
    <w:rsid w:val="008509C7"/>
    <w:rsid w:val="0085247A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7BA6"/>
    <w:rsid w:val="008A1C79"/>
    <w:rsid w:val="008A3B3D"/>
    <w:rsid w:val="008A3D02"/>
    <w:rsid w:val="008A4A6D"/>
    <w:rsid w:val="008A53E2"/>
    <w:rsid w:val="008A5C7B"/>
    <w:rsid w:val="008A6C98"/>
    <w:rsid w:val="008A71B0"/>
    <w:rsid w:val="008A72A3"/>
    <w:rsid w:val="008B0E20"/>
    <w:rsid w:val="008B12C9"/>
    <w:rsid w:val="008B1D6C"/>
    <w:rsid w:val="008B3B64"/>
    <w:rsid w:val="008B611F"/>
    <w:rsid w:val="008B6379"/>
    <w:rsid w:val="008B728F"/>
    <w:rsid w:val="008C1A32"/>
    <w:rsid w:val="008C2A1D"/>
    <w:rsid w:val="008C3605"/>
    <w:rsid w:val="008C419D"/>
    <w:rsid w:val="008C4FD1"/>
    <w:rsid w:val="008C794A"/>
    <w:rsid w:val="008D033C"/>
    <w:rsid w:val="008D310E"/>
    <w:rsid w:val="008D4CB3"/>
    <w:rsid w:val="008D5B9D"/>
    <w:rsid w:val="008E0904"/>
    <w:rsid w:val="008E2003"/>
    <w:rsid w:val="008E2C7C"/>
    <w:rsid w:val="008E7AE5"/>
    <w:rsid w:val="008F53CD"/>
    <w:rsid w:val="008F5C17"/>
    <w:rsid w:val="0090425B"/>
    <w:rsid w:val="009050E3"/>
    <w:rsid w:val="00905829"/>
    <w:rsid w:val="00907DFE"/>
    <w:rsid w:val="0091092C"/>
    <w:rsid w:val="00911B0C"/>
    <w:rsid w:val="00913AD0"/>
    <w:rsid w:val="0091495C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6B42"/>
    <w:rsid w:val="00936CF1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168D"/>
    <w:rsid w:val="00972606"/>
    <w:rsid w:val="00972C3E"/>
    <w:rsid w:val="0097617C"/>
    <w:rsid w:val="00980C81"/>
    <w:rsid w:val="009843FD"/>
    <w:rsid w:val="0098447D"/>
    <w:rsid w:val="009859EA"/>
    <w:rsid w:val="009904A7"/>
    <w:rsid w:val="0099356F"/>
    <w:rsid w:val="00995BB8"/>
    <w:rsid w:val="00997D29"/>
    <w:rsid w:val="009A0742"/>
    <w:rsid w:val="009A1FC6"/>
    <w:rsid w:val="009A2CDA"/>
    <w:rsid w:val="009A3B76"/>
    <w:rsid w:val="009A472F"/>
    <w:rsid w:val="009A5901"/>
    <w:rsid w:val="009A5FC3"/>
    <w:rsid w:val="009B3350"/>
    <w:rsid w:val="009B420E"/>
    <w:rsid w:val="009B58F9"/>
    <w:rsid w:val="009C12B9"/>
    <w:rsid w:val="009C2A5E"/>
    <w:rsid w:val="009C2BFA"/>
    <w:rsid w:val="009C6BB2"/>
    <w:rsid w:val="009D03C5"/>
    <w:rsid w:val="009D20B1"/>
    <w:rsid w:val="009D2103"/>
    <w:rsid w:val="009D370D"/>
    <w:rsid w:val="009D45FA"/>
    <w:rsid w:val="009D6825"/>
    <w:rsid w:val="009D6EDE"/>
    <w:rsid w:val="009E0B27"/>
    <w:rsid w:val="009E0BA5"/>
    <w:rsid w:val="009E12E2"/>
    <w:rsid w:val="009E29D6"/>
    <w:rsid w:val="009E4561"/>
    <w:rsid w:val="009E7F0A"/>
    <w:rsid w:val="009F44DF"/>
    <w:rsid w:val="009F536B"/>
    <w:rsid w:val="00A002B6"/>
    <w:rsid w:val="00A03A2F"/>
    <w:rsid w:val="00A0466C"/>
    <w:rsid w:val="00A04D37"/>
    <w:rsid w:val="00A05A90"/>
    <w:rsid w:val="00A06309"/>
    <w:rsid w:val="00A069F0"/>
    <w:rsid w:val="00A07B3B"/>
    <w:rsid w:val="00A10714"/>
    <w:rsid w:val="00A111A0"/>
    <w:rsid w:val="00A150F8"/>
    <w:rsid w:val="00A15D6C"/>
    <w:rsid w:val="00A15E82"/>
    <w:rsid w:val="00A176D9"/>
    <w:rsid w:val="00A224F0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4255"/>
    <w:rsid w:val="00A5741A"/>
    <w:rsid w:val="00A605E4"/>
    <w:rsid w:val="00A61242"/>
    <w:rsid w:val="00A61552"/>
    <w:rsid w:val="00A620FA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49F1"/>
    <w:rsid w:val="00A858A9"/>
    <w:rsid w:val="00A863DA"/>
    <w:rsid w:val="00A86579"/>
    <w:rsid w:val="00A94521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1DFC"/>
    <w:rsid w:val="00AB75A4"/>
    <w:rsid w:val="00AC0D20"/>
    <w:rsid w:val="00AC16FA"/>
    <w:rsid w:val="00AC4311"/>
    <w:rsid w:val="00AC544C"/>
    <w:rsid w:val="00AC54B2"/>
    <w:rsid w:val="00AC74AA"/>
    <w:rsid w:val="00AC7C72"/>
    <w:rsid w:val="00AD02B6"/>
    <w:rsid w:val="00AD1AE0"/>
    <w:rsid w:val="00AD372A"/>
    <w:rsid w:val="00AD379D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178C"/>
    <w:rsid w:val="00B023F7"/>
    <w:rsid w:val="00B0642A"/>
    <w:rsid w:val="00B064B5"/>
    <w:rsid w:val="00B120F3"/>
    <w:rsid w:val="00B12874"/>
    <w:rsid w:val="00B1794B"/>
    <w:rsid w:val="00B20200"/>
    <w:rsid w:val="00B217A1"/>
    <w:rsid w:val="00B24AC7"/>
    <w:rsid w:val="00B309E1"/>
    <w:rsid w:val="00B31056"/>
    <w:rsid w:val="00B33753"/>
    <w:rsid w:val="00B348CC"/>
    <w:rsid w:val="00B34C01"/>
    <w:rsid w:val="00B358E0"/>
    <w:rsid w:val="00B3660A"/>
    <w:rsid w:val="00B37F52"/>
    <w:rsid w:val="00B40A7E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527C9"/>
    <w:rsid w:val="00B57410"/>
    <w:rsid w:val="00B612F2"/>
    <w:rsid w:val="00B61A31"/>
    <w:rsid w:val="00B61FA5"/>
    <w:rsid w:val="00B639AA"/>
    <w:rsid w:val="00B66275"/>
    <w:rsid w:val="00B6644E"/>
    <w:rsid w:val="00B66943"/>
    <w:rsid w:val="00B678EC"/>
    <w:rsid w:val="00B71BE2"/>
    <w:rsid w:val="00B7740F"/>
    <w:rsid w:val="00B77A1E"/>
    <w:rsid w:val="00B82CB7"/>
    <w:rsid w:val="00B84A55"/>
    <w:rsid w:val="00B86040"/>
    <w:rsid w:val="00B87F35"/>
    <w:rsid w:val="00B94428"/>
    <w:rsid w:val="00B96A24"/>
    <w:rsid w:val="00BA1AF9"/>
    <w:rsid w:val="00BA1FF2"/>
    <w:rsid w:val="00BA47CD"/>
    <w:rsid w:val="00BA6861"/>
    <w:rsid w:val="00BA75AB"/>
    <w:rsid w:val="00BB0BC1"/>
    <w:rsid w:val="00BB1D49"/>
    <w:rsid w:val="00BB3196"/>
    <w:rsid w:val="00BB403F"/>
    <w:rsid w:val="00BB53ED"/>
    <w:rsid w:val="00BB6215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3AFF"/>
    <w:rsid w:val="00BE5B71"/>
    <w:rsid w:val="00BE6F8D"/>
    <w:rsid w:val="00BF0820"/>
    <w:rsid w:val="00BF1175"/>
    <w:rsid w:val="00BF14C8"/>
    <w:rsid w:val="00BF39E1"/>
    <w:rsid w:val="00C004C1"/>
    <w:rsid w:val="00C00A2E"/>
    <w:rsid w:val="00C018E0"/>
    <w:rsid w:val="00C01E87"/>
    <w:rsid w:val="00C04ECB"/>
    <w:rsid w:val="00C05178"/>
    <w:rsid w:val="00C10315"/>
    <w:rsid w:val="00C10916"/>
    <w:rsid w:val="00C114D8"/>
    <w:rsid w:val="00C12385"/>
    <w:rsid w:val="00C14688"/>
    <w:rsid w:val="00C14BF8"/>
    <w:rsid w:val="00C15245"/>
    <w:rsid w:val="00C16BEA"/>
    <w:rsid w:val="00C1753E"/>
    <w:rsid w:val="00C17CB3"/>
    <w:rsid w:val="00C20633"/>
    <w:rsid w:val="00C20A04"/>
    <w:rsid w:val="00C243FE"/>
    <w:rsid w:val="00C24690"/>
    <w:rsid w:val="00C246CA"/>
    <w:rsid w:val="00C30913"/>
    <w:rsid w:val="00C312C4"/>
    <w:rsid w:val="00C34AE7"/>
    <w:rsid w:val="00C436CD"/>
    <w:rsid w:val="00C50193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888"/>
    <w:rsid w:val="00C67C01"/>
    <w:rsid w:val="00C700BF"/>
    <w:rsid w:val="00C728BE"/>
    <w:rsid w:val="00C730E0"/>
    <w:rsid w:val="00C73E20"/>
    <w:rsid w:val="00C7471D"/>
    <w:rsid w:val="00C75366"/>
    <w:rsid w:val="00C76EB3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47A7"/>
    <w:rsid w:val="00CB234A"/>
    <w:rsid w:val="00CB4636"/>
    <w:rsid w:val="00CB52CC"/>
    <w:rsid w:val="00CB65E8"/>
    <w:rsid w:val="00CB6DA0"/>
    <w:rsid w:val="00CB7A5A"/>
    <w:rsid w:val="00CC085F"/>
    <w:rsid w:val="00CC3000"/>
    <w:rsid w:val="00CC621D"/>
    <w:rsid w:val="00CC7973"/>
    <w:rsid w:val="00CD2159"/>
    <w:rsid w:val="00CD3CF5"/>
    <w:rsid w:val="00CD4ADE"/>
    <w:rsid w:val="00CD7DA6"/>
    <w:rsid w:val="00CE1DD1"/>
    <w:rsid w:val="00CE2C3A"/>
    <w:rsid w:val="00CE362B"/>
    <w:rsid w:val="00CE3BDC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C1F"/>
    <w:rsid w:val="00D53BA2"/>
    <w:rsid w:val="00D54258"/>
    <w:rsid w:val="00D56024"/>
    <w:rsid w:val="00D567EF"/>
    <w:rsid w:val="00D56BC5"/>
    <w:rsid w:val="00D56D98"/>
    <w:rsid w:val="00D57899"/>
    <w:rsid w:val="00D62FB3"/>
    <w:rsid w:val="00D6631A"/>
    <w:rsid w:val="00D66F38"/>
    <w:rsid w:val="00D67C36"/>
    <w:rsid w:val="00D738A8"/>
    <w:rsid w:val="00D74DE7"/>
    <w:rsid w:val="00D75152"/>
    <w:rsid w:val="00D7565A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7D31"/>
    <w:rsid w:val="00D97E1F"/>
    <w:rsid w:val="00DA00EA"/>
    <w:rsid w:val="00DA31A1"/>
    <w:rsid w:val="00DA35AD"/>
    <w:rsid w:val="00DA46D4"/>
    <w:rsid w:val="00DB25ED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6132"/>
    <w:rsid w:val="00DE691F"/>
    <w:rsid w:val="00DF13B7"/>
    <w:rsid w:val="00DF24FB"/>
    <w:rsid w:val="00DF2FC1"/>
    <w:rsid w:val="00DF4B09"/>
    <w:rsid w:val="00DF55E0"/>
    <w:rsid w:val="00DF5FA6"/>
    <w:rsid w:val="00DF607E"/>
    <w:rsid w:val="00DF646A"/>
    <w:rsid w:val="00DF7B9C"/>
    <w:rsid w:val="00E00AAE"/>
    <w:rsid w:val="00E00EF9"/>
    <w:rsid w:val="00E01A16"/>
    <w:rsid w:val="00E02D6A"/>
    <w:rsid w:val="00E037AB"/>
    <w:rsid w:val="00E04F9C"/>
    <w:rsid w:val="00E055C7"/>
    <w:rsid w:val="00E06A00"/>
    <w:rsid w:val="00E06CEC"/>
    <w:rsid w:val="00E1159E"/>
    <w:rsid w:val="00E11A87"/>
    <w:rsid w:val="00E1233C"/>
    <w:rsid w:val="00E133BC"/>
    <w:rsid w:val="00E1346F"/>
    <w:rsid w:val="00E14479"/>
    <w:rsid w:val="00E15782"/>
    <w:rsid w:val="00E227D2"/>
    <w:rsid w:val="00E232B2"/>
    <w:rsid w:val="00E34E4A"/>
    <w:rsid w:val="00E3728E"/>
    <w:rsid w:val="00E4111F"/>
    <w:rsid w:val="00E412EE"/>
    <w:rsid w:val="00E41A22"/>
    <w:rsid w:val="00E42052"/>
    <w:rsid w:val="00E42A99"/>
    <w:rsid w:val="00E42DA7"/>
    <w:rsid w:val="00E43E2F"/>
    <w:rsid w:val="00E463EA"/>
    <w:rsid w:val="00E51141"/>
    <w:rsid w:val="00E513C1"/>
    <w:rsid w:val="00E5301E"/>
    <w:rsid w:val="00E54406"/>
    <w:rsid w:val="00E554E5"/>
    <w:rsid w:val="00E60E68"/>
    <w:rsid w:val="00E62A2E"/>
    <w:rsid w:val="00E631D7"/>
    <w:rsid w:val="00E63BB1"/>
    <w:rsid w:val="00E65150"/>
    <w:rsid w:val="00E66A7E"/>
    <w:rsid w:val="00E701EF"/>
    <w:rsid w:val="00E75D8C"/>
    <w:rsid w:val="00E767B9"/>
    <w:rsid w:val="00E809A2"/>
    <w:rsid w:val="00E825E0"/>
    <w:rsid w:val="00E83A39"/>
    <w:rsid w:val="00E84EEB"/>
    <w:rsid w:val="00E91E07"/>
    <w:rsid w:val="00E91F11"/>
    <w:rsid w:val="00E94056"/>
    <w:rsid w:val="00E94A5A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F9D"/>
    <w:rsid w:val="00EC3BFD"/>
    <w:rsid w:val="00EC49CC"/>
    <w:rsid w:val="00EC68DD"/>
    <w:rsid w:val="00ED054C"/>
    <w:rsid w:val="00ED1D5D"/>
    <w:rsid w:val="00ED71F9"/>
    <w:rsid w:val="00ED7D6C"/>
    <w:rsid w:val="00EE0433"/>
    <w:rsid w:val="00EE1191"/>
    <w:rsid w:val="00EE3DC5"/>
    <w:rsid w:val="00EE5256"/>
    <w:rsid w:val="00EF204F"/>
    <w:rsid w:val="00EF2A77"/>
    <w:rsid w:val="00EF2B95"/>
    <w:rsid w:val="00EF2FC7"/>
    <w:rsid w:val="00EF3B4C"/>
    <w:rsid w:val="00EF7BB6"/>
    <w:rsid w:val="00F01041"/>
    <w:rsid w:val="00F02C27"/>
    <w:rsid w:val="00F0631B"/>
    <w:rsid w:val="00F10C89"/>
    <w:rsid w:val="00F125A2"/>
    <w:rsid w:val="00F13ADF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F5A"/>
    <w:rsid w:val="00F26664"/>
    <w:rsid w:val="00F2774C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4AC2"/>
    <w:rsid w:val="00F64DB6"/>
    <w:rsid w:val="00F657DD"/>
    <w:rsid w:val="00F667A7"/>
    <w:rsid w:val="00F66D50"/>
    <w:rsid w:val="00F6721E"/>
    <w:rsid w:val="00F73DDE"/>
    <w:rsid w:val="00F74364"/>
    <w:rsid w:val="00F770FF"/>
    <w:rsid w:val="00F77D90"/>
    <w:rsid w:val="00F77E45"/>
    <w:rsid w:val="00F8372B"/>
    <w:rsid w:val="00F83797"/>
    <w:rsid w:val="00F842D7"/>
    <w:rsid w:val="00F876D3"/>
    <w:rsid w:val="00F931A2"/>
    <w:rsid w:val="00F94DF2"/>
    <w:rsid w:val="00FA1E20"/>
    <w:rsid w:val="00FA2533"/>
    <w:rsid w:val="00FA2584"/>
    <w:rsid w:val="00FA2903"/>
    <w:rsid w:val="00FA2A5A"/>
    <w:rsid w:val="00FA4702"/>
    <w:rsid w:val="00FA5A4F"/>
    <w:rsid w:val="00FA5EF4"/>
    <w:rsid w:val="00FA6A45"/>
    <w:rsid w:val="00FA7642"/>
    <w:rsid w:val="00FB06CF"/>
    <w:rsid w:val="00FB1503"/>
    <w:rsid w:val="00FB1EFB"/>
    <w:rsid w:val="00FB34A4"/>
    <w:rsid w:val="00FB3A62"/>
    <w:rsid w:val="00FB43F5"/>
    <w:rsid w:val="00FB7359"/>
    <w:rsid w:val="00FC0103"/>
    <w:rsid w:val="00FC1D9E"/>
    <w:rsid w:val="00FC21F9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56CA"/>
    <w:rsid w:val="00FE63BC"/>
    <w:rsid w:val="00FE7CD6"/>
    <w:rsid w:val="00FE7E8C"/>
    <w:rsid w:val="00FF026D"/>
    <w:rsid w:val="00FF2D51"/>
    <w:rsid w:val="00FF3866"/>
    <w:rsid w:val="00FF41F3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FA7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EF0C-3690-41AB-A571-625E878E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3733</TotalTime>
  <Pages>17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31894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616</cp:revision>
  <cp:lastPrinted>2021-10-13T11:12:00Z</cp:lastPrinted>
  <dcterms:created xsi:type="dcterms:W3CDTF">2016-09-20T13:23:00Z</dcterms:created>
  <dcterms:modified xsi:type="dcterms:W3CDTF">2021-11-01T07:23:00Z</dcterms:modified>
</cp:coreProperties>
</file>